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Roboty REECO dostępne w Hiszpanii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Grupa RENEX oraz Emea Electro Solutions nawiązały współpracę dystrybucyjną.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CENTRUM TECHNOLOGICZNO-SZKOLENIOWYM</w:t>
        </w:r>
      </w:hyperlink>
      <w:r>
        <w:rPr>
          <w:rFonts w:ascii="calibri" w:hAnsi="calibri" w:eastAsia="calibri" w:cs="calibri"/>
          <w:sz w:val="24"/>
          <w:szCs w:val="24"/>
        </w:rPr>
        <w:t xml:space="preserve"> RENEX odbyło się szkolenie Product Managera hiszpańskiej firmy Emea Electro Solutions. Specjaliści RENEX przedstawili możliwości produkowanych w tym Centrum zrobotyzowanych systemów REECO.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Szkolenie zainaugurowało współpracę Grupy RENEX oraz firmy Emea Electro Solutions, w ramach której Emea stanie się dystrybutorem serii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 w Hiszpanii.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 z kolejnej nawiązanej współpracy – tym razem na rynku hiszpańskim. Seria robotów REECO podążając w ślad za produkowanymi przez nas meblami antystatycznymi i odzieżą specjalistyczną wchodzi na kolejne rynki europejskie. Eksport marki REECO to jeden z najważniejszych kierunków rozwoju całej Grupy RENEX.” Komentowali Pani Marzena Szczotkowska-Topić i Pan Predrag Topić – właściciele Grupy RENEX.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Emea jest firmą hiszpańsko-portugalską wspierającą firmy z branży produkcji elektroniki na Półwyspie Iberyjskim. Szerokie portfolio firmy obejmuje wyposażenie, materiały zużywalne i zaawansowane urządzenia światowych dostawców.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nowo nawiązanej współpracy Emea Electro Solutions dystrybuować będzie serię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robotów REECO</w:t>
        </w:r>
      </w:hyperlink>
      <w:r>
        <w:rPr>
          <w:rFonts w:ascii="calibri" w:hAnsi="calibri" w:eastAsia="calibri" w:cs="calibri"/>
          <w:sz w:val="24"/>
          <w:szCs w:val="24"/>
        </w:rPr>
        <w:t xml:space="preserve">, w tym modele powalające na automatyzację takich procesów jak lutowanie THT, dozowanie, nakładanie powłok conformal coating, skręcanie czy znakowanie laserowe. Ponadto w ofercie znajdą się rozwiązania niestandardowe – w ramach których mogą być tworzone jednostki zrobotyzowane tworzone indywidualne w odpowiedzi na potrzeby klienta.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renex.pl/centrum-technologiczne/" TargetMode="External"/><Relationship Id="rId8" Type="http://schemas.openxmlformats.org/officeDocument/2006/relationships/hyperlink" Target="https://robots.reeco.info/" TargetMode="External"/><Relationship Id="rId9" Type="http://schemas.openxmlformats.org/officeDocument/2006/relationships/image" Target="media/section_image1.jpg"/><Relationship Id="rId10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2024-05-19T00:00:00+02:00</dcterms:created>
  <dcterms:modified xsi:type="dcterms:W3CDTF">2024-05-19T00:00:00+02:00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