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Udział Grupy RENEX w Targach Productronica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dniach 14-17 listopada w Monachium odbyły się Targi Productronica, na których Grupa RENEX zaprezentowała swoją markę REECO, wyróżniając się premierą znakowarki laserowej oraz trzema modelami robotów: Lutowniczym, Dozującym i Skręcającym REECO.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Stoisko firmy przyciągało uwagę odwiedzających, którzy mieli okazję zobaczyć w akcji urządzenia demonstrujące nowoczesne rozwiązania w produkcji pakietów elektronicznych. Prezentacja robotów REECO, gotowych do wdrożenia w istniejące linie produkcyjne, była kluczowym elementem stoiska, pokazującym praktyczne zastosowanie tych innowacyjnych maszyn. Dodatkowo na stoisku zaprezentowano system transportu w postaci zamkniętych transporterów typu conveyor, który rozszerza możliwości adaptacji urządzeń do potrzeb specyficznych linii produkcyjnych.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Nowością, która zyskała szczególną uwagę, była premiera znakowarki laserowej REECO, stanowiąca odpowiedź na rosnące zapotrzebowanie przemysłu na precyzyjne i trwałe znakowanie komponentów.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Znakowarka laserowa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wykorzystuje zaawansowaną technologię laserową do szybkiego i precyzyjnego znakowania różnorodnych materiałów. Jest to kluczowe w produkcji elektronicznej, gdzie każdy element może być jednoznacznie zidentyfikowany i śledzony przez cały łańcuch dostaw. Urządzenie to, idealnie nadające się do wymagających zastosowań przemysłowych, umożliwia nie tylko znakowanie, ale także personalizację produktów, co jest coraz częściej pożądaną cechą w dziedzinie produkcji elektroniki.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robotyki, na uwagę zasługiwała także linia Mebli Antystatycznych REECO, specjalnie zaprojektowana dla potrzeb branży elektronicznej, która z powodzeniem zdobywa popularność w innych sektorach.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Stół Antystatyczny</w:t>
        </w:r>
      </w:hyperlink>
      <w:r>
        <w:rPr>
          <w:rFonts w:ascii="calibri" w:hAnsi="calibri" w:eastAsia="calibri" w:cs="calibri"/>
          <w:sz w:val="24"/>
          <w:szCs w:val="24"/>
        </w:rPr>
        <w:t xml:space="preserve"> Premium Electric z elektrycznie regulowaną wysokością blatu był jednym z najbardziej zauważalnych produktów. Ta stalowa konstrukcja pokryta powłokami antystatycznymi umożliwia jej wykorzystanie w strefach EPA, gdzie wymagana jest szczególna ochrona komponentów elektronicznych.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8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Szczególnym punktem były również nowości z oferty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odzieży antystatycznej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REECO, której znaczenie w branży elektronicznej nieustannie rośnie. Odzież ta, wykonana z materiałów o właściwościach antystatycznych, zapewnia bezpieczeństwo pracy przy wrażliwych komponentach elektronicznych, chroniąc je przed uszkodzeniami elektrostatycznymi. Na targach Grupa RENEX zademonstrowała pełen asortyment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odzieży antystatycznej</w:t>
        </w:r>
      </w:hyperlink>
      <w:r>
        <w:rPr>
          <w:rFonts w:ascii="calibri" w:hAnsi="calibri" w:eastAsia="calibri" w:cs="calibri"/>
          <w:sz w:val="24"/>
          <w:szCs w:val="24"/>
        </w:rPr>
        <w:t xml:space="preserve">, w tym kombinezony, fartuchy, bluzy które są nie tylko funkcjonalne, ale również zaprojektowane z myślą o komforcie użytkowników.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Targi Productronica stanowią światowe centrum innowacji elektronicznych, przyciągające ponad 1100 wystawców z całego świata, którzy prezentują szeroki wachlarz produktów od półprzewodników aż po zastosowania sztucznej inteligencji. Grupa RENEX, korzystając z okazji, umocniła swoją pozycję na rynku, prezentując nie tylko swoje produkty, ale również umiejętności i wiedzę techniczną.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Ważnym aspektem obecności Grupy RENEX na targach była możliwość bezpośredniego kontaktu z klientami i odwiedzającymi. Specjaliści z Centrum Technologiczno-Szkoleniowego RENEX byli dostępni na stoisku, oferując wsparcie, doradztwo techniczne i pomoc w rozwiązywaniu problemów produkcyjnych. To podejście podkreśla znaczenie, jakie firma przykłada do budowania relacji i wsparcia klienta, co jest równie ważne jak sama innowacyjność i jakość oferowanych produktów.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produkcyjne/znakowarki-laserowe,2,40389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sklep.renex.pl/produkty/meble-przemyslowe/przemyslowe-stoly-antystatyczne,2,24980" TargetMode="External"/><Relationship Id="rId10" Type="http://schemas.openxmlformats.org/officeDocument/2006/relationships/image" Target="media/section_image2.jpg"/><Relationship Id="rId11" Type="http://schemas.openxmlformats.org/officeDocument/2006/relationships/hyperlink" Target="https://sklep.renex.pl/produkty/zabezpieczenia-antystatyczne/odziez-antystatyczna,2,25064" TargetMode="External"/><Relationship Id="rId12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2024-05-18T20:02:10+02:00</dcterms:created>
  <dcterms:modified xsi:type="dcterms:W3CDTF">2024-05-18T20:02:10+02:00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