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RENEX z tytułem Orły Kształcenia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Grupa RENEX poinformowała, że jej CENTRUM SZKOLENIOWE RENEX EEC znalazło się w gronie laureatów plebiscytu branżowego Orły Kształcenia.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Orły Kształcenia są programem wyróżniającym najlepsze firmy w branży – wyznaczające kierunek, stawiające na rozwój i podnoszenie swoich kwalifikacji, a dzięki temu w pełni realizujące potrzeby swoich klientów.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Ranking cieszy się renomą wysokiej obiektywności. Nagrody są przyznawane wyłącznie na podstawie ocen wystawianych przez klientów, w oparciu o opracowany na potrzeby programu algorytm. Kapitułą konkursu są tu więc sami uczestnicy kursów – zadowoleni klienci.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„Bardzo cieszymy się z przyznanego nam wyróżnienia. Misją Grupy RENEX jest dostarczanie kompleksowego wsparcia dla branży elektronicznej. Dzieląc się wiedzą i doświadczeniem z zakresu wszystkich sfer działalności Grupy wspieramy rozwój naszych partnerów, a sfera szkoleniowa i doradcza są filarami naszej firmy. To że nasze starania zostały zauważone i docenione przez naszych klientów jest powodem do ogromnej satysfakcji i motywacją do dalszego rozwoju. Największe gratulacje należą się tutaj specjalistom RENEX – prowadzącym szkolenia i wszystkim osobom, które ich wspierają w dostarczaniu najwyższej jakości usług.” Komentowali Pani Marzena Szczotkowska-Topić oraz Pan Predrag Topić – właściciele Grupy RENEX.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RENEX ELECTRONICS EDUCATION CENTER to największe i najdłużej działające Autoryzowane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Centrum Szkoleniowe IPC</w:t>
        </w:r>
      </w:hyperlink>
      <w:r>
        <w:rPr>
          <w:rFonts w:ascii="calibri" w:hAnsi="calibri" w:eastAsia="calibri" w:cs="calibri"/>
          <w:sz w:val="24"/>
          <w:szCs w:val="24"/>
        </w:rPr>
        <w:t xml:space="preserve"> w Europie Centralno-Wschodniej które do tej pory przeszkoliło ponad 30000 specjalistów w Polsce i za granicą. Centrum oferuje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szkolenia ze standardów IPC</w:t>
        </w:r>
      </w:hyperlink>
      <w:r>
        <w:rPr>
          <w:rFonts w:ascii="calibri" w:hAnsi="calibri" w:eastAsia="calibri" w:cs="calibri"/>
          <w:sz w:val="24"/>
          <w:szCs w:val="24"/>
        </w:rPr>
        <w:t xml:space="preserve"> – międzynarodowych norm stosowanych w przemyśle elektronicznym, z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zabezpieczeń antystatycznych</w:t>
        </w:r>
      </w:hyperlink>
      <w:r>
        <w:rPr>
          <w:rFonts w:ascii="calibri" w:hAnsi="calibri" w:eastAsia="calibri" w:cs="calibri"/>
          <w:sz w:val="24"/>
          <w:szCs w:val="24"/>
        </w:rPr>
        <w:t xml:space="preserve">, oraz z szerokiego zakresu robotyki – będąc Autoryzowanym Centrum Szkoleniowym YAMAHA. W centrum szkoleni są specjaliści z całego świata – w tym z największych światowych firm technologicznych. Grupa szczyci się tym, że kursy przeprowadzane są na najwyższej światowej klasy narzędziach, urządzeniach i robotach dostępnych dla uczestników i partnerów w nowo rozbudowanym CENTRUM TECHNOLOGICZNO-SZKOLENIOWYM RENEX.</w:t>
      </w:r>
    </w:p>
    <w:p>
      <w:pPr>
        <w:spacing w:before="0" w:after="300"/>
      </w:pP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&lt;FILM&gt;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Zainteresowanych kursami, oraz szeroką ofertą Grupy RENEX zapraszamy do kontaktu z Doradcami Techniczno-Handlowymi RENEX – dth@renex.pl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na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www.renex.pl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oraz na </w:t>
      </w: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www.ipctraining.pl/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ipctraining.pl/kontakt.php" TargetMode="External"/><Relationship Id="rId8" Type="http://schemas.openxmlformats.org/officeDocument/2006/relationships/hyperlink" Target="http://www.ipctraining.pl/kalendarz_szkolen.php" TargetMode="External"/><Relationship Id="rId9" Type="http://schemas.openxmlformats.org/officeDocument/2006/relationships/hyperlink" Target="https://sklep.renex.pl/produkty/zabezpieczenia-antystatyczne,2,25063" TargetMode="External"/><Relationship Id="rId10" Type="http://schemas.openxmlformats.org/officeDocument/2006/relationships/hyperlink" Target="https://www.youtube.com/watch?v=Ll46J2IJifc&amp;amp;amp;feature=emb_logo" TargetMode="External"/><Relationship Id="rId11" Type="http://schemas.openxmlformats.org/officeDocument/2006/relationships/hyperlink" Target="http://www.renex.pl" TargetMode="External"/><Relationship Id="rId12" Type="http://schemas.openxmlformats.org/officeDocument/2006/relationships/hyperlink" Target="http://www.ipctraining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2024-05-09T02:23:03+02:00</dcterms:created>
  <dcterms:modified xsi:type="dcterms:W3CDTF">2024-05-09T02:23:03+02:00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