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Normie IPC/WHMA-A-620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Weszła w życie nowa rewizja normy IPC/WHMA-A-620 o oznaczeniu porządkowym „D”. Jest już dostępna w języku 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IPC to tworzone przez stowarzyszenie o tej samej nazwie (ang. Association Connecting Electronics Industries) standardy zawierające wymagania m.in. dla projektowania, montażu i naprawy pakietów elektronicznych oraz montażu kabli i wiązek przewodów. Normy są stosowane przez zamawiających i wykonawców na całym świecie dla ułatwienia komunikacji w zakresie oczekiwanej jakości wykonania produktu.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Norma IPC/WHMA-A-620</w:t>
        </w:r>
      </w:hyperlink>
      <w:r>
        <w:rPr>
          <w:rFonts w:ascii="calibri" w:hAnsi="calibri" w:eastAsia="calibri" w:cs="calibri"/>
          <w:sz w:val="24"/>
          <w:szCs w:val="24"/>
        </w:rPr>
        <w:t xml:space="preserve"> o tytule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Wymagania i akceptacje dla montażu kabli i wiązek przewodów</w:t>
      </w:r>
      <w:r>
        <w:rPr>
          <w:rFonts w:ascii="calibri" w:hAnsi="calibri" w:eastAsia="calibri" w:cs="calibri"/>
          <w:sz w:val="24"/>
          <w:szCs w:val="24"/>
        </w:rPr>
        <w:t xml:space="preserve"> – znana powszechnie jako „620-tka” jest jednym z najważniejszych standardów stosowanych we współczesnej produkcji wiązek kablowych. Obejmuje m.in. kryteria w zakresie przygotowania, lutowania i crimpowania przewodu, połączeń IDC, zgrzewania ultradźwiękowego, splotów przewodów, montażu złącza, wtryskiwania/zalewania, pomiaru zestawów kablowych i przewodów, znakowania/etykietowania, połączeń kabli współosiowych i dwuosiowych, zabezpieczania i ekranowania wiązek przewodów, montażu końcowego wyrobu oraz testów elektrycznych i mechanicznych.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zmiany, które pojawiły się w wymaganiach rewizji 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normy IPC/WHMA-A-620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dotyczą m.in.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Stanu Docelowego (ang. Target Condition) – zrezygnowano z kryteriów dla stanu Docelowego, co oznacza, iż obecnie znajdziemy kryteria dla stanu Dopuszczalnego, Wskaźnika Procesu, Wady, stanów łączonych czy warunków nieokreślonych,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wprowadzono kryteria dla maksymalnych limitów zanieczyszczeń wsadu lutowniczego,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uzupełniono wymagania dla zakończeń zagniatanych (crimpowanych) o kryteria w zakresie stosowania osłon termokurczliwych,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zaktualizowano wytyczne w zakresie połączeń IDC,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wprowadzono nowe kryteria dla wtryskiwania/zalewania w elastycznych taśmach zasilających,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zaktualizowano i rozszerzono kryteria dla montażu wyrobu końcowego,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zrezygnowano z publikacji kryteriów dla połączeń owijanych bez lutowania kierując ewentualnych zainteresowanych do standardu MIL-STD-1130,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pozostałymi zmianami, które się pojawiły w nowej rewizji będzie można zapoznać się w trakcie organizowanego w maju 2021 szkolenia otwartego z tej normy, które odbędzie się w siedzibie firmy RENEX we Włocławku w następujących terminach: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IPC/WHMA-A-620 CIS – Wymagania i akceptacje dla montażu kabli i wiązek przewodów – w terminie – 17.05.2021-20.05.2021,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IPC/WHMA-A-620 CIS + praktyka – Wymagania i akceptacje dla montażu kabli i wiązek przewodów + zajęcia praktyczne w zakresie tworzenia wiązek przewodów – w terminie – 17.05.2021-21.05.2021,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iż na zajęciach praktycznych z zakresu tworzenia wiązek przewodów uczestnicy mają możliwość pracy z narzędziami i wyposażeniem stosowanym m.in. w branży militarnej i SPACE.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właśnie przez Stowarzyszenie IPC polska wersja rewizji D, podobnie jak jej wszystkie poprzednie wersje, została przetłumaczona we współpracy z kadrą RENEX ELECTRONICS EDUCATION CENTER – największym i najdłużej działającym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Centralno-Wschodniej. Centrum oferuje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obejmujące pełen zakres normy IPC oraz kursy z zagadnień ochrony antystatycznej. Trenerzy RENEX ELECTRONICS EDUCATION CENTER mogą podzielić się prawie 20-letnim doświadczeniem w opracowywaniu standardów IPC i materiałów szkoleniowych oraz prowadzeniem autoryzowanych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szkoleń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również nadmienić, iż kadra RENEX EEC wniosła istotny wkład w opracowanie modułu praktycznego w zakresie tworzenia wiązek przewodów w myśl wytycznych normy IPC/WHMA-A-620 zasiadając wspólnie z pracownikami IPC w komitecie technicznym IPC.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podmiot szczyci się przeszkoleniem ponad 30 tysięcy specjalistów w kraju i za granicą i, co szczególnie istotne, uprawnieniami do prowadzenia kursów i nadawania uprawnień nawet na poziomie Certyfikowanego Trenera IPC.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Szkoleniowe Renex:</w:t>
      </w:r>
    </w:p>
    <w:p>
      <w:pPr>
        <w:spacing w:before="0" w:after="200"/>
      </w:pP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https://www.youtube.com/watch?v=H5TdgaN37dA&amp;list=PLLTCPMl3JV957zflBLC9ZFALdvB8yfnKn&amp;index=3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Zwiększanie dostępu do wiedzy dotyczącej produkcji i naprawy elektroniki jest jednym z filarów naszej działalności. Cieszymy się, że zapoczątkowana ponad 20 lat temu współpraca ze stowarzyszeniem IPC wciąż się rozwija, a profesjonalizm i poziom wiedzy fachowej naszych specjalistów jest doceniany. -</w:t>
      </w:r>
      <w:r>
        <w:rPr>
          <w:rFonts w:ascii="calibri" w:hAnsi="calibri" w:eastAsia="calibri" w:cs="calibri"/>
          <w:sz w:val="24"/>
          <w:szCs w:val="24"/>
        </w:rPr>
        <w:t xml:space="preserve"> Komentowali Pani Marzena Szczotkowska-Topić oraz Pan Predrag Topić – współwłaściciele Grupy RENEX, w skład której wchodzi Centrum Szkoleniowe RENEX Electronics Education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 IPC funkcjonuje w ramach CENTRUM TECHNOLOGICZNO-SZKOLENIOWEGO RENEX - ośrodka doradczego, szkoleniowego i badawczo-rozwojowego stworzonego dla realizacji misji Grupy RENEX – wpierania rozwoju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tematyki IPC ośrodek realizuje kursy z zakresu programowania i obsługi robotów przemysłowych i urządzeń produkcyjnych, a także świadczy wsparcie doradcze w zakresie opracowywania projektów pakietów elektronicznych oraz optymalizacji działania linii produkcyjnych.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Technologiczne Renex i Demo Room:</w:t>
      </w:r>
    </w:p>
    <w:p>
      <w:pPr>
        <w:spacing w:before="0" w:after="200"/>
      </w:pP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https://www.youtube.com/watch?v=qezIA-or1Vg&amp;list=PLLTCPMl3JV957zflBLC9ZFALdvB8yfnKn&amp;index=2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użytku zainteresowanych w Centrum dostępne jest na miejscu zaplecze technologiczne obejmujące kompletne linie do produkcji i serwisowania pakietów elektronicznych, park obróbki stali, urządzenia obróbki CNC, malarnię proszkową, zrobotyzowane stanowiska do optymalizacji produkcji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inspekcyjne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rentgenowskie i optyczne.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RENEX EEC jest autoryzowanym dystrybutorem materiałów IPC. Pełną treść rewizji D Normy IPC/WHMA-A-620 można zamówić pod adresem office@ipctraining.pl.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www.ipctraining.pl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na www.renex.pl/centrum-technologiczne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Grupie RENEX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pokaz_produkt.php?id=103" TargetMode="External"/><Relationship Id="rId8" Type="http://schemas.openxmlformats.org/officeDocument/2006/relationships/hyperlink" Target="http://www.ipctraining.pl/" TargetMode="External"/><Relationship Id="rId9" Type="http://schemas.openxmlformats.org/officeDocument/2006/relationships/hyperlink" Target="http://www.ipctraining.pl/szkolenia.php" TargetMode="External"/><Relationship Id="rId10" Type="http://schemas.openxmlformats.org/officeDocument/2006/relationships/hyperlink" Target="https://www.youtube.com/watch?v=H5TdgaN37dA&amp;amp;amp;list=PLLTCPMl3JV957zflBLC9ZFALdvB8yfnKn&amp;amp;amp;index=3" TargetMode="External"/><Relationship Id="rId11" Type="http://schemas.openxmlformats.org/officeDocument/2006/relationships/hyperlink" Target="https://www.youtube.com/watch?v=qezIA-or1Vg&amp;amp;amp;list=PLLTCPMl3JV957zflBLC9ZFALdvB8yfnKn&amp;amp;amp;index=2" TargetMode="External"/><Relationship Id="rId12" Type="http://schemas.openxmlformats.org/officeDocument/2006/relationships/hyperlink" Target="https://sklep.renex.pl/produkty/urzadzenia-inspekcyjne,2,2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2026-07-01T23:32:53+02:00</dcterms:created>
  <dcterms:modified xsi:type="dcterms:W3CDTF">2026-07-01T23:32:53+02:00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