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odznaczona nagrodą YAMAHA Most Valuable Distributor Award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informuje, że została uhonorowana nagrodą YAMAHA Most Valuable Distributor Award. Nagroda ta stanowi wyraz uznania dla działalności Firmy oraz jej wkładu w rozwój i promocję rozwiązań YAMAHA w Europie. Przyznanie tego wyróżnienia umacnia pozycję Grupy RENEX jako jednego z kluczowych partnerów YAMAHA na rynku europejskim i podkreśla jej istotny wkład w rozwój branży automatyzacji i robotyzacji.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kolejne znaczące wyróżnienie, które stanowi dowód konsekwentnie realizowanej strategii oraz zaangażowania w dostarczanie najwyższej jakości usług i wsparcia technologicznego. Dotychczasowe nagrody, w tym tytuł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Najlepszego Dystrybutora Yamaha SMT w Europie w 2024, </w:t>
      </w:r>
      <w:r>
        <w:rPr>
          <w:rFonts w:ascii="calibri" w:hAnsi="calibri" w:eastAsia="calibri" w:cs="calibri"/>
          <w:sz w:val="24"/>
          <w:szCs w:val="24"/>
        </w:rPr>
        <w:t xml:space="preserve">wskazują na uznanie dla działań podejmowanych przez Grupę RENEX na rzecz klientów oraz rozwoju innowacyjnych rozwiązań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ta potwierdza profesjonalizm i wysoką jakość obsługi klientów, działalność szkoleniową oraz wsparcie techniczne realizowane przez AUTORYZOWANE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współpracę z europejskimi zakładami przemysłowymi, które korzystają z rozwiązań YAMAHA. Jednocześnie podkreśla znaczenie działań podejmowanych na rzecz promocji i wdrażania innowacji w dziedzinie automatyzacji i robotyzacji.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Grupa RENEX rozwija swoje </w:t>
      </w:r>
      <w:r>
        <w:rPr>
          <w:rFonts w:ascii="calibri" w:hAnsi="calibri" w:eastAsia="calibri" w:cs="calibri"/>
          <w:sz w:val="24"/>
          <w:szCs w:val="24"/>
          <w:b/>
        </w:rPr>
        <w:t xml:space="preserve">CENTRUM TECHNOLOGICZNO-SZKOLENIOWE RENEX</w:t>
      </w:r>
      <w:r>
        <w:rPr>
          <w:rFonts w:ascii="calibri" w:hAnsi="calibri" w:eastAsia="calibri" w:cs="calibri"/>
          <w:sz w:val="24"/>
          <w:szCs w:val="24"/>
        </w:rPr>
        <w:t xml:space="preserve">, które stało się jednym z czołowych ośrodków edukacyjnych w Europie, dostarczając wiedzy i umiejętności inżynierom oraz specjalistom z różnych branż. Szkolenia obejmują szeroki zakres zagadnień związanych z programowaniem i obsługą robotów przemysłowych, integracją systemów automatyki, optymalizacją procesów produkcyjnych oraz wykorzystaniem nowoczesnych technologii wizyjnych. Dzięki bogatej infrastrukturze i szerokiej gamie dostępnych urządzeń Centrum to stanowi ważny punkt odniesienia dla specjalistów dążących do zwiększenia efektywności procesów produkcyjnych.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Wideo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YAMAHA Most Valuable Distributor Award to także potwierdzenie zaufania, jakim obdarzają Grupę RENEX klienci i partnerzy biznesowi. To również dowód na to, że nieustanne dążenie do doskonalenia i rozwijania oferty przekłada się na realne korzyści dla przedsiębiorstw korzystających z nowoczesnych technologii 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„Nagroda ta jest dla nas ogromnym wyróżnieniem i jednocześnie motywacją do dalszej pracy oraz podnoszenia standardów naszych usług. To dowód na to, że nasze działania są zauważane i doceniane. Dziękujemy naszym pracownikom, partnerom biznesowym oraz klientom za wspólne osiągnięcia i sukcesy” – skomentowali </w:t>
      </w:r>
      <w:r>
        <w:rPr>
          <w:rFonts w:ascii="calibri" w:hAnsi="calibri" w:eastAsia="calibri" w:cs="calibri"/>
          <w:sz w:val="24"/>
          <w:szCs w:val="24"/>
          <w:b/>
        </w:rPr>
        <w:t xml:space="preserve">Marzena Szczotkowska-Topić i Predrag Topić</w:t>
      </w:r>
      <w:r>
        <w:rPr>
          <w:rFonts w:ascii="calibri" w:hAnsi="calibri" w:eastAsia="calibri" w:cs="calibri"/>
          <w:sz w:val="24"/>
          <w:szCs w:val="24"/>
        </w:rPr>
        <w:t xml:space="preserve">, właściciele RENEX Group.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współpracą oraz wdrażaniem innowacyjnych rozwiązań technologicznych zachęcane są do kontaktu z Doradcami Techniczno-Handlowymi RENEX Group: dth@renex.pl. Zespół specjalistów służy pomocą w zakresie doboru odpowiednich technologii oraz ich implementacji w procesach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Przyznanie nagrody YAMAHA Most Valuable Distributor Award świadczy o silnej pozycji Grupy RENEX na rynku międzynarodowym i jej istotnym wkładzie w rozwój branży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automatyzacji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także motywacja do dalszego poszukiwania innowacyjnych rozwiązań i kontynuowania działań na rzecz modernizacji oraz optymalizacji procesów produkcyjnych, które kształtują przyszłość nowoczesnego przemysłu.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centrum-technologiczne/szkolenia/" TargetMode="External"/><Relationship Id="rId8" Type="http://schemas.openxmlformats.org/officeDocument/2006/relationships/hyperlink" Target="https://www.youtube.com/embed/9WatUGAPZbs?feature=oembed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www.renexrobotic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2026-10-13T15:27:58+02:00</dcterms:created>
  <dcterms:modified xsi:type="dcterms:W3CDTF">2026-10-13T15:27:58+02:00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