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Innowacyjne technologie na konferencji RENEX Romania wraz z YAMAHA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oddziale Grupy RENEX w Timișoarze odbyła się wyjątkowa konferencja poświęcona innowacyjnym technologiom w branży elektronicznej. Wydarzenie, które miało miejsce w dniach 15-16 stycznia 2025 roku, zgromadziło ekspertów i specjalistów, oferując im możliwość zapoznania się z najnowszymi rozwiązaniami technologicznymi.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konferencji szczególną uwagę poświęcono współpracy Grupy RENEX z Yamaha, która odgrywa kluczową rolę w dostarczaniu zaawansowanych technologii do automatyzacji produkcji elektronicznej. Prezentacje prowadzone przez przedstawicieli Yamaha, Kamila Stasiaka i Sławomira Floriana dotyczyły maszyn YAMAHA SMD, w tym YRM20 (Pick&amp;Place), drukarki YCP10 oraz systemu YSUP Package, podkreślając ich znaczenie w optymalizacji procesów produkcyjnych. ch. W trakcie wykładów Marcin Sudomir zaprezentował ofertę szkoleń IPC realizowanych w RENEX EEC oraz omówił kryteria montażu SMD zgodne z normą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IPC-A-610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kluczowych elementów wydarzenia była praktyczna prezentacja maszyn YAMAHA, podczas której zaprezentowano możliwości inspekcji optycznej AOI oraz działanie panelu sterowania „Dashboard”. Uczestnicy mogli z bliska zobaczyć, jak zaawansowane technologie wspierają precyzyjną i efektywną produkcję elektroniczną.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punktem programu były prezentacje praktycznych rozwiązań oferowanych przez RENEX, w tym stacji lutowniczych, mikroskopów, odciągów oparów i produktów ochrony ESD. Szczególny nacisk położono na kompleksowe wsparcie technologiczne oferowane klientom przez Grupę RENEX.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 dzień wydarzenia koncentrował się na nowoczesnych technologiach inspekcji i automatyzacji. Paweł Malinowski przedstawił systemy SEC X-ray oraz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Seamark X-ray</w:t>
        </w:r>
      </w:hyperlink>
      <w:r>
        <w:rPr>
          <w:rFonts w:ascii="calibri" w:hAnsi="calibri" w:eastAsia="calibri" w:cs="calibri"/>
          <w:sz w:val="24"/>
          <w:szCs w:val="24"/>
        </w:rPr>
        <w:t xml:space="preserve">, w tym licznik komponentów SMD, a także zaprezentował tester ICT Renex RE 2900 i roboty lutownicze Renex RE2100. Marcin Ziętara omówił rozwiązania Reeco, takie jak odzież i meble ESD oraz systemy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Clean Room</w:t>
        </w:r>
      </w:hyperlink>
      <w:r>
        <w:rPr>
          <w:rFonts w:ascii="calibri" w:hAnsi="calibri" w:eastAsia="calibri" w:cs="calibri"/>
          <w:sz w:val="24"/>
          <w:szCs w:val="24"/>
        </w:rPr>
        <w:t xml:space="preserve">, w tym innowacyjny Clean Box, które wspierają rozwój nowoczesnych środowisk produkcyjnych.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konferencji obecni byli inżynierowie Grupy RENEX oraz przedstawiciele techniczno-handlowi z biura w Rumunii, którzy na co dzień wspierają klientów z tego kraju oraz regionu bałkańskiego. Dzięki ich wiedzy i doświadczeniu uczestnicy mieli możliwość bezpośredniego omówienia praktycznych rozwiązań technologicznych oraz skonsultowania indywidualnych potrzeb. Warto podkreślić, że w wydarzeniu uczestniczyli przedstawiciele największych firm w Rumunii, co dodatkowo podniosło rangę konferencji.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 zaprasza klientów do odwiedzenia dwóch profesjonalnych Demo Rooms w Rumunii – w Bukareszcie i Timișoarze. Nowoczesne przestrzenie pokazowe umożliwiają klientom szczegółowe zapoznanie się z ofertą Firmy oraz prezentację najnowszych technologii w rzeczywistych zastosowaniach, co wspiera klientów w podejmowaniu optymalnych decyzji.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Zakończona konferencja to kolejny sukces Grupy RENEX, która od lat wyznacza standardy w branży elektronicznej. Dzięki zaangażowaniu ekspertów, bogatej ofercie innowacyjnych rozwiązań oraz szerokiej wiedzy, Grupa RENEX umacnia swoją pozycję lidera w Europie Środkowo-Wschodniej.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ipctraining.pl/szkolenie-ipc-a-610-cis-dla-specjalistow/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Relationship Id="rId10" Type="http://schemas.openxmlformats.org/officeDocument/2006/relationships/hyperlink" Target="https://sklep.renex.pl/liczarka-komponentow-x-ray-xc1000,3,38621,24832" TargetMode="External"/><Relationship Id="rId11" Type="http://schemas.openxmlformats.org/officeDocument/2006/relationships/hyperlink" Target="https://cleanroom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2026-08-24T06:57:49+02:00</dcterms:created>
  <dcterms:modified xsi:type="dcterms:W3CDTF">2026-08-24T06:57:49+02:00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