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robotów marki REECO na dwóch ważnych europejskich targach branży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dwóch wydarzeniach branżowych, prezentując swoje rozwiązania w zakresie automatyzacji lutowania. Podczas targów AMPER 2025 w Czechach oraz InnoElectro 2025 na Węgrzech odwiedzający będą mogli zobaczyć w akcji robota lutowniczego REECO z transportem krawędziowym.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18–20 marca 2025 roku, podczas 31. edycji Międzynarodowych Targów Elektrotechniki i Elektroniki AMPER w Brnie, Grupa RENEX, we współpracy z firmą E-</w:t>
      </w:r>
      <w:r>
        <w:rPr>
          <w:rFonts w:ascii="calibri" w:hAnsi="calibri" w:eastAsia="calibri" w:cs="calibri"/>
          <w:sz w:val="24"/>
          <w:szCs w:val="24"/>
        </w:rPr>
        <w:t xml:space="preserve">Tronics</w:t>
      </w:r>
      <w:r>
        <w:rPr>
          <w:rFonts w:ascii="calibri" w:hAnsi="calibri" w:eastAsia="calibri" w:cs="calibri"/>
          <w:sz w:val="24"/>
          <w:szCs w:val="24"/>
        </w:rPr>
        <w:t xml:space="preserve">, zaprezentuje robota </w:t>
      </w:r>
      <w:r>
        <w:rPr>
          <w:rFonts w:ascii="calibri" w:hAnsi="calibri" w:eastAsia="calibri" w:cs="calibri"/>
          <w:sz w:val="24"/>
          <w:szCs w:val="24"/>
        </w:rPr>
        <w:t xml:space="preserve">lutowniczego marki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systemem </w:t>
      </w:r>
      <w:r>
        <w:rPr>
          <w:rFonts w:ascii="calibri" w:hAnsi="calibri" w:eastAsia="calibri" w:cs="calibri"/>
          <w:sz w:val="24"/>
          <w:szCs w:val="24"/>
        </w:rPr>
        <w:t xml:space="preserve">transportu krawędziowego</w:t>
      </w:r>
      <w:r>
        <w:rPr>
          <w:rFonts w:ascii="calibri" w:hAnsi="calibri" w:eastAsia="calibri" w:cs="calibri"/>
          <w:sz w:val="24"/>
          <w:szCs w:val="24"/>
        </w:rPr>
        <w:t xml:space="preserve">. Następnie, od 8 do 10 kwietnia 2025 roku, to samo rozwiązanie zostanie przedstawione na targach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2025 w Budapeszcie, na stoisku E10, we współpracy z lokalnym partnerem – firmą ATT.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zaawansowane rozwiązanie dedykowane automatyzacji procesów montażu w przemyśle elektronicznym. Dzięki zastosowaniu transportu krawędziowego, robot pozwala na płynne i precyzyjne operacje lutownicze w środowisku produkcyjnym. Jego modułowa konstrukcja oraz programowalne parametry zapewniają elastyczność w dostosowaniu do różnych potrzeb technologicznych. Urządzenie pozwala na zwiększenie wydajności linii produkcyjnych, minimalizację błędów oraz poprawę jakości i powtarzalności lutowania.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wydarzenia stanowią istotne punkty w kalendarzu branży elektronicznej. Targi AMPER to jedno z najważniejszych spotkań specjalistów w Europie Środkowo-Wschodniej, gromadzące producentów, dystrybutorów i ekspertów technologicznych, natomiast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to kluczowe wydarzenie branży elektronicznej na Węgrzech, skupiające innowatorów oraz dostawców nowoczesnych technologii. Uczestnicy obu targów będą mieli okazję zapoznać się z działaniem robota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skonsultować się z ekspertami oraz uzyskać szczegółowe informacje na temat optymalizacji procesów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zaprasza do odwiedzenia stoisk podczas obu wydarzeń, aby osobiście przekonać się o możliwościach robotów REECO i skorzystać z wiedzy specjalistów.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roboty-przemyslowe/roboty-reeco-do-lutowania-i-dozowania,2,29382?srsltid=AfmBOopaKUSv9hBjWMBnOPLSUWshDaJpDIyPSLIBhwB-V1DWvsALEPpO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2026-06-13T09:33:19+02:00</dcterms:created>
  <dcterms:modified xsi:type="dcterms:W3CDTF">2026-06-13T09:33:19+02:00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