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odznaczona nagrodą YAMAHA Best Service Provider Award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odznaczona przez firmę YAMAHA Nagrodą dla Najlepszego Dostawcy Usług – Best Service Provider Award – w sferze urządzeń SMT.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została przyznana podczas dorocznego spotkania europejskich dystrybutorów YAMAHA – w tym roku zorganizowanego w formule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została doceniona za usługi związane z serwisem dostarczanych urządzeń, ich instalację i przeprowadzane szkolenia w zakresie montażu oraz inspekcji komponentów SMT.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"Nasi partnerzy doskonale poradzili sobie z sytuacją i zapewnili klientom odpowiednią opiekę i wsparcie. (…) Razem jesteśmy gotowi na wyzwania nadchodzących miesięcy i możliwości jakie przyniesie przyszłość." podkreślał w czasie spotkania Pan Daisuke Yoshihara - General Sales Manager YAMAHA Motor Europe IM Business.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partnerem fi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my YAMAHA od niemalże dekady. W 2013 roku firmy zawiązały współpracę dystrybucyjną w zakresie urządzeń SMT, a w 2018 roku w zakresie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naszym odczuciu, kluczem do tego sukcesu była innowacyjność zaangażowanych osób. Wielu naszych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specjalistów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musiało odnaleźć się w nowej rzeczywistości ograniczeń wynikających z trwającej pandemii. Nowe pomysły dotarcia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klientó</w:t>
      </w:r>
      <w:r>
        <w:rPr>
          <w:rFonts w:ascii="calibri" w:hAnsi="calibri" w:eastAsia="calibri" w:cs="calibri"/>
          <w:sz w:val="24"/>
          <w:szCs w:val="24"/>
        </w:rPr>
        <w:t xml:space="preserve">w i partnerów sprawiły, że u</w:t>
      </w:r>
      <w:r>
        <w:rPr>
          <w:rFonts w:ascii="calibri" w:hAnsi="calibri" w:eastAsia="calibri" w:cs="calibri"/>
          <w:sz w:val="24"/>
          <w:szCs w:val="24"/>
        </w:rPr>
        <w:t xml:space="preserve">dało nam się przezwyciężyć trudności wynikające z restrykcji i dalej dostarczać najwyższej jakości pomoc techniczną, doradczą i szkoleniową.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im należą się gratulacje i podziękowania.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komentowali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Pani Marzena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Szczotkowska</w:t>
      </w:r>
      <w:r>
        <w:rPr>
          <w:rFonts w:ascii="calibri" w:hAnsi="calibri" w:eastAsia="calibri" w:cs="calibri"/>
          <w:sz w:val="24"/>
          <w:szCs w:val="24"/>
        </w:rPr>
        <w:t xml:space="preserve">-Topić i Pan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Predrag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Topić – właściciele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YAMAHA przyznając nagrodę doceniła wysiłki wkładane przez Grupę RENEX w poziom dostarczanych przez nią usług związanych z d</w:t>
      </w:r>
      <w:r>
        <w:rPr>
          <w:rFonts w:ascii="calibri" w:hAnsi="calibri" w:eastAsia="calibri" w:cs="calibri"/>
          <w:sz w:val="24"/>
          <w:szCs w:val="24"/>
        </w:rPr>
        <w:t xml:space="preserve">ostarczanymi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urządzeniami produkcyjnymi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YAMAHA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realizuje w tym zakresie swoją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dostarczania kompleksowej oferty – tj. takiej która obejmuje również pełen wachlarz usług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instalacyjnych,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doradczych, szkoleniowych, konsultacyjnych i serwisowych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świadczenia najwyższego poziomu usług, Grupa RENEX stworzyła CENTRUM TECHNOLOGICZNO-SZKOLENIOWE i DEMOROOM RENEX. W tych przestrzeniach zainteresowani z pomocą doświadczonych inżynierów RENEX mogą dobrać odpowiednie dla ich procesów urządzenia i przetestować je na miejscu – również na własnych komponentach i podzespołach. Specjaliści RENEX prowadzą tu również szeroki zakres usług doradczo-szkoleniowych pozwalających na jak najpełniejsze wykorzystanie możliwości linii produkcji pakietów elektronicznych.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VIDEO: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,2,24924" TargetMode="External"/><Relationship Id="rId8" Type="http://schemas.openxmlformats.org/officeDocument/2006/relationships/hyperlink" Target="https://sklep.renex.pl/produkty/urzadzenia-produkcyjne,2,22963" TargetMode="External"/><Relationship Id="rId9" Type="http://schemas.openxmlformats.org/officeDocument/2006/relationships/hyperlink" Target="https://youtu.be/qezIA-or1Vg" TargetMode="External"/><Relationship Id="rId10" Type="http://schemas.openxmlformats.org/officeDocument/2006/relationships/hyperlink" Target="http://renex.biuroprasowe.pl/word/?hash=ae662e34d622350482ef5db3c412e9b3&amp;id=151382&amp;typ=eprmailto:dth@renex.pl" TargetMode="External"/><Relationship Id="rId11" Type="http://schemas.openxmlformats.org/officeDocument/2006/relationships/hyperlink" Target="http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