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na Warsaw Industry Week 2022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zapowiada swój udział w wydarzeniu Warsaw Industry Week 2022 i zaprasza odwiedzających na swoje stoisko – C1.06.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toku nadchodzących targów Grupa RENEX zaprezentuje swoją kompleksową ofertę skierowaną do branży elektronicznej oraz innych branż specjalistycznych. Celem ekspozycji będzie prezentacja nowości w ofercie REECO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robota lutowniczego z automatycznym stołem obrotowym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robota dozującego oraz systemu transporterów automatycznych do budowy linii oraz oferty rozwiązań zrobotyzowanych YAMAHA.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zostaną zaprezentowane przede wszystkim możliwości Robotów REECO - serii gotowych do użycia urządzeń, które mogą być implementowane w działających liniach produkcyjnych, bez konieczności przeprowadzania skomplikowanego procesu projektowania rozwiązań technologicznych i integracji. Odwiedzający będą mieli możliwość zapoznania się z tymi możliwościami na przykładzie dwóch Robotów – Skręcającego ze stołem obrotowym oraz Lakierującego. Są to najnowsze modele w serii zaprezentowane po raz pierwszy europejskiej publiczności niespełna rok 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kluczowym elementem będzie prezentacja możliwości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robota Lakierującego REECO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którego jedną z funkcji jest nakładanie powłok typu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conformal coating</w:t>
      </w:r>
      <w:r>
        <w:rPr>
          <w:rFonts w:ascii="calibri" w:hAnsi="calibri" w:eastAsia="calibri" w:cs="calibri"/>
          <w:sz w:val="24"/>
          <w:szCs w:val="24"/>
        </w:rPr>
        <w:t xml:space="preserve">, które są coraz szerzej stosowane do zabezpieczania pakietów elektronicznych przed warunkami zewnętrznymi.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Prezentacja zostanie również rozbudowana o elementy z zakresu Urządzeń REECO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transportery liniowe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nazywane również conveyorami. Urządzenia tego typu pozwalają na rozbudowywanie linii produkcyjnych w oparciu o Roboty REECO i jednostki innych producentów.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przedstawiana rozwiązań zrobotyzowanych Grupa RENEX zaprezentuje również urządzenia specjalistyczne swoich partnerów – w szczególności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przemysłowe YAMAHA</w:t>
        </w:r>
      </w:hyperlink>
      <w:r>
        <w:rPr>
          <w:rFonts w:ascii="calibri" w:hAnsi="calibri" w:eastAsia="calibri" w:cs="calibri"/>
          <w:sz w:val="24"/>
          <w:szCs w:val="24"/>
        </w:rPr>
        <w:t xml:space="preserve">. Odwiedzający będą mogli zapoznać się z m.in. z nowoczesną linią transportową LCM oraz robotami typu SCARA. System LCM to liniowy przenośnik o modułowej konstrukcji, składający się z silnika liniowego oraz wózka (określanego również jako karetka, suwak bądź ang. slider) służącego do przenoszenia elementów roboczych. Wszystkie wózki mogą poruszać się z dużą prędkością, precyzją i, co istotne, w pełni niezależnie od siebie. Dzięki temu, że prace (działania) mogą być wykonywane w toku procesu na samych wózkach, system charakteryzuje się wysoką efektywnością wykorzystania przestrzeni produkcyjnej. Zapewnia to również większą swobodę przy konstruowaniu linii i umożliwia szybkie zmiany w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Odwiedzający Targi będą mieli również możliwość zapoznania się z ofertą Mebli Antystatycznych REECO. Ta linia specjalistycznych mebli przemysłowych została opracowana z myślą o branży produkcji i naprawy elektroniki, choć obecnie, ze względu na swoją jakość, zdobywa coraz większą popularność wśród odbiorców z innych branż. Produkty tej linii oparte są o stalową konstrukcję pokrytą powłokami o właściwościach antystatycznych, co sprawia, że mogą być stosowane w tzw. strefach EPA, w jakich produkuje i naprawia się zaawansowaną elektronikę. Na Targach zostanie zaprezentowana modułowość i kompatybilność Mebli REECO – cechy pozwalające na tworzenie ergonomicznych przestrzeni pracy, które redukują ryzyko schorzeń zawodowych i zwiększają wydajność procesu. Ponadto dzięki tym cechom oraz utrzymywanej na przestrzeni lat spójnej jakości i dostępności oferty użytkownicy mają możliwość płynnego rozbudowywania i modyfikowania swoich przestrzeni pracy. Na stoisku Grupy RENEX dostępny będzie między innymi jeden z flagowych elementów tej serii -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Stół Antystatyczny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Premium Electric z wysokością blatu regulowaną elektrycznie.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kładzie duży nacisk na działalność doradczą, szkoleniową i badawczą mającą na celu wspieranie rozwoju jej partnerów z wielu branż. Z tego względu na stoisku RENEX, oprócz możliwości zapoznania się z ofertą urządzeń i wyposażenia z oferty RENEX będzie również możliwość skonsultowania problemów produkcyjnych ze specjalistami CENTRUM TECHNOLOGICZNO-SZKOLENIOWEGO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w dniach 7-9 listopada 2022 do Ptak Warsaw Expo, Nadarzyn, na stoisko Grupy RENEX nr C1.06.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bots.reeco.info/robot-lutowniczy/" TargetMode="External"/><Relationship Id="rId8" Type="http://schemas.openxmlformats.org/officeDocument/2006/relationships/hyperlink" Target="https://robots.reeco.info/robot-lakierujacy/" TargetMode="External"/><Relationship Id="rId9" Type="http://schemas.openxmlformats.org/officeDocument/2006/relationships/hyperlink" Target="https://sklep.renex.pl/produkty/urzadzenia-produkcyjne/systemy-transportowe/transportery,2,24947" TargetMode="External"/><Relationship Id="rId10" Type="http://schemas.openxmlformats.org/officeDocument/2006/relationships/hyperlink" Target="https://www.renexrobotics.pl/" TargetMode="External"/><Relationship Id="rId11" Type="http://schemas.openxmlformats.org/officeDocument/2006/relationships/hyperlink" Target="https://sklep.renex.pl/produkty/meble-przemyslowe/przemyslowe-stoly-antystatyczne,2,24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2026-03-24T10:08:16+01:00</dcterms:created>
  <dcterms:modified xsi:type="dcterms:W3CDTF">2026-03-24T10:08:16+01:00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