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Warsaw Industry Week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zapowiada swój udział w wydarzeniu Warsaw Industry Week 2022 i zaprasza odwiedzających na swoje stoisko – C1.06.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nadchodzących targów Grupa RENEX zaprezentuje swoją kompleksową ofertę skierowaną do branży elektronicznej oraz innych branż specjalistycznych. Celem ekspozycji będzie prezentacja nowości w ofercie REECO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lutowniczego z automatycznym stołem obrotowym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robota dozującego oraz systemu transporterów automatycznych do budowy linii oraz oferty rozwiązań zrobotyzowanych YAMAHA.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zostaną zaprezentowane przede wszystkim możliwości Robotów REECO - serii gotowych do użycia urządzeń, które mogą być implementowane w działających liniach produkcyjnych, bez konieczności przeprowadzania skomplikowanego procesu projektowania rozwiązań technologicznych i integracji. Odwiedzający będą mieli możliwość zapoznania się z tymi możliwościami na przykładzie dwóch Robotów – Skręcającego ze stołem obrotowym oraz Lakierującego. Są to najnowsze modele w serii zaprezentowane po raz pierwszy europejskiej publiczności niespełna rok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kluczowym elementem będzie prezentacja możliwości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Lakierującego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jedną z funkcji jest nakładanie powłok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conformal coating</w:t>
      </w:r>
      <w:r>
        <w:rPr>
          <w:rFonts w:ascii="calibri" w:hAnsi="calibri" w:eastAsia="calibri" w:cs="calibri"/>
          <w:sz w:val="24"/>
          <w:szCs w:val="24"/>
        </w:rPr>
        <w:t xml:space="preserve">, które są coraz szerzej stosowane do zabezpieczania pakietów elektronicznych przed warunkami zewnętrznymi.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zostanie również rozbudowana o elementy z zakresu Urządzeń REECO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transportery liniowe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nazywane również conveyorami. Urządzenia tego typu pozwalają na rozbudowywanie linii produkcyjnych w oparciu o Roboty REECO i jednostki innych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przedstawiana rozwiązań zrobotyzowanych Grupa RENEX zaprezentuje również urządzenia specjalistyczne swoich partnerów – w szczególności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Odwiedzający będą mogli zapoznać się z m.in. z nowoczesną linią transportową LCM oraz robotami typu SCARA. System LCM to liniowy przenośnik o modułowej konstrukcji, składający się z silnika liniowego oraz wózka (określanego również jako karetka, suwak bądź ang. slider) służącego do przenoszenia elementów roboczych. Wszystkie wózki mogą poruszać się z dużą prędkością, precyzją i, co istotne, w pełni niezależnie od siebie. Dzięki temu, że prace (działania) mogą być wykonywane w toku procesu na samych wózkach, system charakteryzuje się wysoką efektywnością wykorzystania przestrzeni produkcyjnej. Zapewnia to również większą swobodę przy konstruowaniu linii i umożliwia szybkie zmiany 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będą mieli również możliwość zapoznania się z ofertą Mebli Antystatycznych REECO. Ta linia specjalistycznych mebli przemysłowych została opracowana z myślą o branży produkcji i naprawy elektroniki, choć obecnie, ze względu na swoją jakość, zdobywa coraz większą popularność wśród odbiorców z innych branż. Produkty tej linii oparte są o stalową konstrukcję pokrytą powłokami o właściwościach antystatycznych, co sprawia, że mogą być stosowane w tzw. strefach EPA, w jakich produkuje i naprawia się zaawansowaną elektronikę. Na Targach zostanie zaprezentowana modułowość i kompatybilność Mebli REECO – cechy pozwalające na tworzenie ergonomicznych przestrzeni pracy, które redukują ryzyko schorzeń zawodowych i zwiększają wydajność procesu. Ponadto dzięki tym cechom oraz utrzymywanej na przestrzeni lat spójnej jakości i dostępności oferty użytkownicy mają możliwość płynnego rozbudowywania i modyfikowania swoich przestrzeni pracy. Na stoisku Grupy RENEX dostępny będzie między innymi jeden z flagowych elementów tej serii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z wysokością blatu regulowaną elektrycznie.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duży nacisk na działalność doradczą, szkoleniową i badawczą mającą na celu wspieranie rozwoju jej partnerów z wielu branż. Z tego względu na stoisku RENEX, oprócz możliwości zapoznania się z ofertą urządzeń i wyposażenia z oferty RENEX będzie również możliwość skonsultowania problemów produkcyjnych ze specjalistami CENTRUM TECHNOLOGICZNO-SZKOLENIOWEGO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w dniach 7-9 listopada 2022 do Ptak Warsaw Expo, Nadarzyn, na stoisko Grupy RENEX nr C1.06.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ots.reeco.info/robot-lutowniczy/" TargetMode="External"/><Relationship Id="rId8" Type="http://schemas.openxmlformats.org/officeDocument/2006/relationships/hyperlink" Target="https://robots.reeco.info/robot-lakierujacy/" TargetMode="External"/><Relationship Id="rId9" Type="http://schemas.openxmlformats.org/officeDocument/2006/relationships/hyperlink" Target="https://sklep.renex.pl/produkty/urzadzenia-produkcyjne/systemy-transportowe/transportery,2,24947" TargetMode="External"/><Relationship Id="rId10" Type="http://schemas.openxmlformats.org/officeDocument/2006/relationships/hyperlink" Target="https://www.renexrobotics.pl/" TargetMode="External"/><Relationship Id="rId11" Type="http://schemas.openxmlformats.org/officeDocument/2006/relationships/hyperlink" Target="https://sklep.renex.pl/produkty/meble-przemyslowe/przemyslowe-stoly-antystatyczne,2,2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