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odznaczona nagrodą YAMAHA Most Valuable Distributor Award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poinformowała, że została właśnie odznaczona przez firmę YAMAHA nagrodą dla Najlepszego Dystrybutora Robotów YAMAHA w Europie. Przyznając nagrodę bardzo wysoko oceniono nowoczesne AUTORYZOWANE CENTRUM SZKOLENIOWE YAMAHA oraz wysoki poziom wiedzy dostarczanej inżynierom z zakładów przemysłowych w Polsce i Europie. Jest to już druga nagroda przyznana Grupie RENEX w ostatnim czasie. Kilka tygodni temu została odznaczona tytułem Najlepszego Dostawcy Usług w Europie w sferze urządzeń SMT przez inną sekcję firmy YAMAHA.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YAMAHA podkreśliła udział Grupy RENEX w promocji marki, w szczególności poprzez działalność szkoleniową i doradczą związaną z nowopowstałym AUTORYZOWANYM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CENTRUM SZKOLENIOWYM YAMAHA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&lt;zdjęcie - nagroda YAMAHA dla RENEX&gt;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jednostka szkoleniowa powstała w ramach CENTRUM TECHNOLOGICZNO-SZKOLENIOWEGO RENEX. W Centrum prowadzone są kursy z zakresu robotyzacji i automatyzacji, których celem jest udostępnienie szerokim kręgom inżynierów wiedzy i know-how, pozwalającego na jak najpełniejszą utylizację możliwości jakie dają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roboty przemysłowe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YAMAHA. Ze względu na szeroki zakres dostępnych na miejscu urządzeń i najwyższy poziom szkoleń w Centrum szkoleni są również sami specjaliści YAMAHA.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https://www.youtube.com/watch?v=9WatUGAPZbs&amp;t=2s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&lt;zdjęcie - CENTRUM TECHNICZNO-SZKOLENIOWE RENEX – Robotyka&gt;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„Ta nagroda mobilizuje nas do większego wysiłku i systematycznego podnoszenia kwalifikacji zawodowych. Osiągnięte przez nas wyniki są ogromną zasługą naszych specjalistów i inżynierów oraz sieci integratorów RENEX w Polsce i na Bałkanach. Przyznana nagroda jest o tyle cenna, że udało się ją zdobyć w czasach światowego kryzysu spowodowanego pandemią. W takich chwilach upewniamy się, że wkładany przez nas trud i poświęcenia są zauważane i doceniane.” skomentowali Pani Marzena Szczotkowska-Topić i Pan Predrag Topić – właściciele RENEX Group.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https://www.youtube.com/watch?v=Ll46J2IJifc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Elementy YAMAHA w postaci robota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SCARA</w:t>
        </w:r>
      </w:hyperlink>
      <w:r>
        <w:rPr>
          <w:rFonts w:ascii="calibri" w:hAnsi="calibri" w:eastAsia="calibri" w:cs="calibri"/>
          <w:sz w:val="24"/>
          <w:szCs w:val="24"/>
        </w:rPr>
        <w:t xml:space="preserve"> zostały zastosowane w opracowanej przez RENEX Group serii robotów REECO. Urządzenia te zostały odznaczone szeregiem wyróżnień w tym Godłem TERAZ POLSKA. Pozwalają one na automatyzację takich procesów produkcyjnych jak lutowanie, skręcanie, etykietowanie czy dozowanie oraz innych – wedle indywidualnych zamówień. Tematyka Robotów REECO została poruszona w ostatnim czasie przez firmę YAMAHA jako doskonały przykład możliwości zastosowania ich urządzeń -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https://fa.yamaha-motor-im.de/get-the-right-recipe-to-leave-the-others-behind/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&lt;zdjęcie - Robot REECO&gt;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CENTRUM TECHNOLOGICZNO-SZKOLENIOWYM RENEX w poniższych materiałach video: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Autoryzowane Centrum Szkoleniowe RENEX Robotics: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https://youtu.be/9WatUGAPZbs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YAMAHA szkoli specjalistów w Centrum Szkoleniowym RENEX: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https://youtu.be/Ll46J2IJifc</w:t>
        </w:r>
      </w:hyperlink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Centrum Technologiczne RENEX i Demo Room: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https://youtu.be/qezIA-or1Vg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podkreślają przedstawiciele Grupy RENEX bardzo duże dla kontynuacji sukcesu w 2021 będą miały osiągnięcia technologiczne YAMAHA zaprezentowana w ostatnim czasie. W samym 2020 roku YAMAHA wprowadziła trzy urządzenia najnowszej generacji: w tym nowy model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robota SCARA</w:t>
        </w:r>
      </w:hyperlink>
      <w:r>
        <w:rPr>
          <w:rFonts w:ascii="calibri" w:hAnsi="calibri" w:eastAsia="calibri" w:cs="calibri"/>
          <w:sz w:val="24"/>
          <w:szCs w:val="24"/>
        </w:rPr>
        <w:t xml:space="preserve">, serię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transporterów liniowych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system wizyjny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Roboty SCARA YK-XE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oferty weszły dwa nowe modele w serii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SCARA</w:t>
        </w:r>
      </w:hyperlink>
      <w:r>
        <w:rPr>
          <w:rFonts w:ascii="calibri" w:hAnsi="calibri" w:eastAsia="calibri" w:cs="calibri"/>
          <w:sz w:val="24"/>
          <w:szCs w:val="24"/>
        </w:rPr>
        <w:t xml:space="preserve"> YK-XE: YK610XE-10 o długości ramienia 610mm oraz YK710XE-10 o długości ramienia 710mm. Urządzenia bazują na sprawdzonej technologii obecnej serii YK-XE z maksymalnym udźwigiem 10 kg i standardowym czasem cyklu 0,39 sekundy (YK610XE-10) lub 0,42 sekundy (YK710XE-10).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&lt;zdjęcie - YAMAHA YK-XE&gt;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robotem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SCARA</w:t>
        </w:r>
      </w:hyperlink>
      <w:r>
        <w:rPr>
          <w:rFonts w:ascii="calibri" w:hAnsi="calibri" w:eastAsia="calibri" w:cs="calibri"/>
          <w:sz w:val="24"/>
          <w:szCs w:val="24"/>
        </w:rPr>
        <w:t xml:space="preserve"> YK400XE-4 o długości ramienia 400mm wprowadzonym do sprzedaży pod koniec ubiegłego roku, seria YK-XE obejmuje teraz trzy modele, dając jeszcze szerszy zakres zastosowań – od przenoszenia i sortowania małych komponentów w produkcji np. smartfonów i komputerów, po pracę z dużymi elementami jak np. te wykorzystywane w sprzęcie AGD i branży automotive.</w:t>
      </w:r>
    </w:p>
    <w:p>
      <w:pPr>
        <w:spacing w:before="0" w:after="300"/>
      </w:pPr>
      <w:hyperlink r:id="rId1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&lt;FILM YAMAHA SCARA YK XE&gt;</w:t>
        </w:r>
      </w:hyperlink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Transportery liniowe LCMR200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YAMAHA wprowadziła w ostatnim czasie do oferty również transportery liniowe nowej serii LCMR200. Konstruktorzy utrzymali wysoką dokładność i krótki skok, charakterystyczne dla dotychczasowego modelu </w:t>
      </w:r>
      <w:hyperlink r:id="rId2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LCM-100</w:t>
        </w:r>
      </w:hyperlink>
      <w:r>
        <w:rPr>
          <w:rFonts w:ascii="calibri" w:hAnsi="calibri" w:eastAsia="calibri" w:cs="calibri"/>
          <w:sz w:val="24"/>
          <w:szCs w:val="24"/>
        </w:rPr>
        <w:t xml:space="preserve">, poprawiając jednak konstrukcję modułu. Prowadnica liniowa i szyna karetki zostały powiększone i wzmocnione, przy zachowaniu tej samej wielkości całkowitej. W rezultacie otrzymano solidniejszy model, który lepiej nadaje się do pracy w środowiskach, w których obecne są ciała obce i szumy statyczne.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&lt;zdjęcie - LCMR200&gt;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pozwala na obsługę nawet 64 karetek (ang. sliders) przez jeden sterownik YHX, a dzięki stworzeniu nowego modelu programowania z użyciem Standardowego Profilu wyeliminowano konieczność programowania pojedynczych zdarzeń kontrolera. Znacząco ułatwia to proces integracji.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System wizyjny RCXiVY2+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z wprowadzonych na rynek nowych rozwiązań YAMAHA jest nowy </w:t>
      </w: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system wizyjny</w:t>
        </w:r>
      </w:hyperlink>
      <w:r>
        <w:rPr>
          <w:rFonts w:ascii="calibri" w:hAnsi="calibri" w:eastAsia="calibri" w:cs="calibri"/>
          <w:sz w:val="24"/>
          <w:szCs w:val="24"/>
        </w:rPr>
        <w:t xml:space="preserve"> - RCXiVY2+, umożliwiający wykrywanie obiektów o nieregularnym kształcie, dzięki czemu może być z powodzeniem stosowany m.in. w przemyśle spożywczym, farmaceutycznym, kosmetycznym i odzieżowym.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&lt;zdjęcie - RCXiVY2+&gt;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został wyposażony w nową wysokowydajną kamerę, a dzięki większym możliwościom przetwarzania danych, jego czas rozpoznawania jest nawet o 45% krótszy niż w obecnym modelu iVY2. Nowy model jest również w pełni zintegrowany z robotami poprzez włączenie kart sterowania wizją, oświetleniem i śledzeniem do </w:t>
      </w:r>
      <w:hyperlink r:id="rId2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kontrolera robotów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serii RCX3. Ta zmiana umożliwia sterowanie robotem, przetwarzanie obrazu, sterowanie oświetleniem i kontrolę przenośnika z programu robota, co znacznie skraca czas konfiguracji urządzenia.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Zainteresowanych zapraszamy do kontaktu z Doradcami Techniczno-Handlowymi RENEX Group – </w:t>
      </w:r>
      <w:hyperlink r:id="rId2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dth@renex.pl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</w:t>
      </w:r>
      <w:hyperlink r:id="rId2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www.renex.pl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2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www.renexrobotics.pl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renex.pl/aktualnosci/yamaha-szkoli-specjalistow-w-centrum-technologiczno-szkoleniowym-renex/" TargetMode="External"/><Relationship Id="rId8" Type="http://schemas.openxmlformats.org/officeDocument/2006/relationships/hyperlink" Target="https://sklep.renex.pl/produkty/urzadzenia-produkcyjne/roboty-przemyslowe,2,24924" TargetMode="External"/><Relationship Id="rId9" Type="http://schemas.openxmlformats.org/officeDocument/2006/relationships/hyperlink" Target="https://www.youtube.com/watch?v=9WatUGAPZbs&amp;amp;amp;t=2s" TargetMode="External"/><Relationship Id="rId10" Type="http://schemas.openxmlformats.org/officeDocument/2006/relationships/hyperlink" Target="https://www.youtube.com/watch?v=Ll46J2IJifc" TargetMode="External"/><Relationship Id="rId11" Type="http://schemas.openxmlformats.org/officeDocument/2006/relationships/hyperlink" Target="https://www.renexrobotics.pl/roboty-scara/scara-standard/" TargetMode="External"/><Relationship Id="rId12" Type="http://schemas.openxmlformats.org/officeDocument/2006/relationships/hyperlink" Target="https://fa.yamaha-motor-im.de/get-the-right-recipe-to-leave-the-others-behind/" TargetMode="External"/><Relationship Id="rId13" Type="http://schemas.openxmlformats.org/officeDocument/2006/relationships/hyperlink" Target="https://youtu.be/9WatUGAPZbs" TargetMode="External"/><Relationship Id="rId14" Type="http://schemas.openxmlformats.org/officeDocument/2006/relationships/hyperlink" Target="https://youtu.be/Ll46J2IJifc" TargetMode="External"/><Relationship Id="rId15" Type="http://schemas.openxmlformats.org/officeDocument/2006/relationships/hyperlink" Target="https://youtu.be/qezIA-or1Vg" TargetMode="External"/><Relationship Id="rId16" Type="http://schemas.openxmlformats.org/officeDocument/2006/relationships/hyperlink" Target="https://www.renexrobotics.pl/roboty-scara/" TargetMode="External"/><Relationship Id="rId17" Type="http://schemas.openxmlformats.org/officeDocument/2006/relationships/hyperlink" Target="https://sklep.renex.pl/produkty/urzadzenia-produkcyjne/systemy-transportowe/transportery,2,24947" TargetMode="External"/><Relationship Id="rId18" Type="http://schemas.openxmlformats.org/officeDocument/2006/relationships/hyperlink" Target="https://www.renexrobotics.pl/systemy-wizji/" TargetMode="External"/><Relationship Id="rId19" Type="http://schemas.openxmlformats.org/officeDocument/2006/relationships/hyperlink" Target="https://youtu.be/KI6Il-MDY7M" TargetMode="External"/><Relationship Id="rId20" Type="http://schemas.openxmlformats.org/officeDocument/2006/relationships/hyperlink" Target="https://youtu.be/rBxRCpu0vM8" TargetMode="External"/><Relationship Id="rId21" Type="http://schemas.openxmlformats.org/officeDocument/2006/relationships/hyperlink" Target="https://www.renexrobotics.pl/kontrolery/" TargetMode="External"/><Relationship Id="rId22" Type="http://schemas.openxmlformats.org/officeDocument/2006/relationships/hyperlink" Target="http://renex.biuroprasowe.pl/word/?hash=9582e3dcb239adfd680e67aa566972e3&amp;id=154159&amp;typ=eprmailto:dth@renex.pl" TargetMode="External"/><Relationship Id="rId23" Type="http://schemas.openxmlformats.org/officeDocument/2006/relationships/hyperlink" Target="http://www.renex.pl/" TargetMode="External"/><Relationship Id="rId24" Type="http://schemas.openxmlformats.org/officeDocument/2006/relationships/hyperlink" Target="http://www.renexrobotics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2026-09-20T06:46:07+02:00</dcterms:created>
  <dcterms:modified xsi:type="dcterms:W3CDTF">2026-09-20T06:46:07+02:00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