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Europe wprowadza na rynek nowy system wizyjny RCXiVY2+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umożliwia wykrywanie obiektów o nieregularnym kształcie; może być stosowany m.in. w przemyśle spożywczym, farmaceutycznym, kosmetycznym i odzieżowym.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ogłosiła, że z dniem 1 czerwca 2020 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wyposażony w nową funkcję „wykrywania skupisk”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blob</w:t>
      </w:r>
      <w:r>
        <w:rPr>
          <w:rFonts w:ascii="calibri" w:hAnsi="calibri" w:eastAsia="calibri" w:cs="calibri"/>
          <w:sz w:val="24"/>
          <w:szCs w:val="24"/>
        </w:rPr>
        <w:t xml:space="preserve">). Funkcja umożliwia rozpoznawanie i szybkie zliczanie wielu obiektów o nieregularnych kształtach, takich jak żywność czy odzież. System został wyposażony nową wysokowydajną kamerę, a dzięki większym możliwościom przetwarzania danych jego czas rozpoznawania jest nawet o 45% krótszy niż w obecnym modelu iVY2.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systemu wizyjnego Yamaha Motor jest jego integracja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 Dodanie funkcji wykrywania skupisk sprawia, że system może teraz pracować z takimi produktami, jak żywność i odzież - które zwykle mają większe różnice w kształcie i rozmiarze w porównaniu z produktami przemysłowymi – rozszerza jego zakres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Zarys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się rozwija wraz ze zwiększającą się automatyzacją fabryk. Wynika to z postępujących trudności w dostępie do siły roboczej i wzrastających wymagań płacowych. Poza silnie zautomatyzowanymi już dziedzinami, takimi jak przemysł motoryzacyjny, elektryczny i elektroniczny, w ostatnich latach rośnie również wykorzystanie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branżach jak przemysł spożywczy, odzieżowy i kosmetyczny. W odpowiedzi na to YAMAHA Motor opracowała systemy wizyjne zoptymalizowane pod kątem wykrywania obiektów o nieregularnych kształtach, które są charakterystyczne dla tych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Nowe funkcje RCXiVY2+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Zaawansowany system rozpoznawania obiektów o nieregularnym kształcie – skupisk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„skupisko" lub angielskie „blob” przywołuje na myśl obraz amorficznej bryły lub masy. Funkcje wykrywania skupisk wykonują zdjęcia w skali szarości (w tym z wahaniem światła i cienia) rejestrowane przez kamery i stosują pewne kryteria wartości progowej, przekształcając je cyfrowo na gradację czerni i bieli. Ta metoda wykrywania może następnie rozpoznać obecność lub jej brak, liczbę, rozmiar i inne wartości wyszukiwanych nieregularnych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wykrywania skupisk RCXiVY2+ potrafi rozpoznać wyszukiwane obiekty od dwóch do dziesięciu razy szybciej niż w przypadku funkcji wykrywania krawędzi w poprzednich modelach. Zmiana ta oznacza, że nowy model może obsługiwać takie zadania jak rozpoznawanie obecności i szybkie zliczanie wielu elementów o nieregularnych kształtach, takich jak artykuły spożywcze i odzież. RCXiVY2+ w połączeniu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sprawdza się do śledzenia szybko poruszających się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Poprawa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wyszukiwania została poprawiona od 8 do 45% dzięki zastosowaniu bardziej wydajnego procesora. Ponadto zastosowanie wysokowydajnej kamery poprawiło liczbę pikseli i liczbę klatek na sekundę.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Inne cechy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funkcja autokalibracji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precyzyjna kalibracja kamery jest wykonywana za pomocą łatwego w użyciu kreatora.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rejestracja elementów roboczych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elementu roboczego (produktu) to tylko trzy kroki - pobranie obrazu, ustawianie konturów i rejestracja pozycji detekcji.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Zintegrowane sterowanie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wizyjny jest obsługiwany przy użyciu programu robota.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ma potrzeby konwertowania współrzędnych.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Praca w ruchu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mogą pracować w ruchu – zamontowane na robocie. Współrzędne są automatycznie konwertowane uwzględniając ruchy robota i położenie kamery.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zapisania wielu elementów roboczych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może zarejestrować 254 typy elementów roboczych (produktów), co oznacza, że przejście na inny typ produktu następuje po prostu poprzez zmianę numeru.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bieżącego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oprogramowaniu RCXiVY2+ Studio i zewnętrznemu monitorowi możliwe jest bieżące sprawdzanie pracy systemu – wykrywania elementów roboczych w trybie automatycznym czy też wykrywania znaczników referencyjnych podczas kalibracji.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przemysłowym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SCARA,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systemu wizyjnego RCXiVY2+ oraz pozostałych produktów YAMAHA Robots jest RENEX Group. 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systemy-wizji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2026-05-15T14:18:20+02:00</dcterms:created>
  <dcterms:modified xsi:type="dcterms:W3CDTF">2026-05-15T14:18:20+02:00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