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„Przyszłość Branży Producentów Elektroniki” – to już za 2 miesiące!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przedstawiamy szczegóły największego profesjonalnego wydarzenia dla krajowej branży elektronicznej - organizowanej przez RENEX 18 i 19 kwietnia br. we Włocławku Konferencji poświęconej innowacjom i nowym obszarom rozwoju dla producentów elektroniki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Konferencja, organizowana przez RENEX w ramach patronażowego programu REC („Renex Electronics Conferences”) obejmie 2 dni spotkań i prezentacji, poświęconych dwóm tematom kluczowym: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1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Perspektywom rynku kosmicznego UE dla producentów systemów elektronicznych,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Dzień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Nowym technologiom automatyzacji produkcji, w szczególności innowacyjnym rozwiązaniom w obszarze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które odbędzie się na terenie Browaru Bojańczyków we Włocławku,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Konferencją objęły m.in. Krajowa Izba Gospodarcza Elektroniki i Telekomunikacji. Partnerami Konferencji są m.in. Europejska Agencja Kosmiczna, Centrum Badań Kosmicznych, Polska Agencja Kosmiczna, , Międzynarodowe Stowarzyszenie Producentów przemysłu Elektronicznego (IPC) i Yamaha, wiodący światowy producent robotów i urządzeń automatycznych. Wydarzenie otrzymało także patronat Prezydenta Miasta Włocławek, miasta – gospodarza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szczegółowym programem tego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zgłaszania udziału za pośrednictwem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formularza rejestracji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Konferencji zapraszamy wszystkich zainteresowanych – zarówno z branży producentów elektroniki, jak i szerokiego kręgu polskich przedsiębiorstw prowadzących aktywne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innowacji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ZAPOWIEDZI KONFERENCJI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Równolegle z Konferencją odbędzie się 3. edycja Mistrzostw Polski w Lutowaniu, której strategicznym organizatorem jest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Więcej informacji na: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– firma działająca na polskim rynku od 29 lat, z siedzibą we Włocławku, </w:t>
      </w:r>
      <w:r>
        <w:rPr>
          <w:rFonts w:ascii="calibri" w:hAnsi="calibri" w:eastAsia="calibri" w:cs="calibri"/>
          <w:sz w:val="24"/>
          <w:szCs w:val="24"/>
          <w:b/>
        </w:rPr>
        <w:t xml:space="preserve">jest liderem rozwoju nowych technologii w obszarze produkcji i serwisu urządzeń elektronicznych.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jedyna firma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zapewnia całościową obsługę w zakresie produkcji i serwisu urządzeń elektronicznych oraz kompleksowe dostawy wyposażenia, urządzeń, maszyn, linii technologicznych i technologii dla przemysłu elektronicznego. Jest także jedynym oficjalnym Centrum Szkoleniowym IPC na obszarze Europy Środkowo-Wschodniej.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Aktualnie RENEX posiada swoje oddziały w 4 krajach Europy Środkowej (oprócz Polski, są to Niemcy, Chorwacja, Rumunia i Serbia). Portfolio RENEX to ponad 15 000 produktów, 2000 m2 zasobów magazynowych i najnowocześniejszy w Europie Środkowej i Wschodniej Demo-room. W ramach prowadzonego Programu Innowacji, RENEX jako pierwsze przedsiębiorstwo w Polsce rozwinął linię produktową zautomatyzowanych robotów lutowniczych, stając się liderem tej kategorii w regionie EŚW.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enex.com.pl/rec/program/pl/mobile/index.html" TargetMode="External"/><Relationship Id="rId9" Type="http://schemas.openxmlformats.org/officeDocument/2006/relationships/hyperlink" Target="http://www.renex.com.pl/rec" TargetMode="External"/><Relationship Id="rId10" Type="http://schemas.openxmlformats.org/officeDocument/2006/relationships/hyperlink" Target="https://www.youtube.com/watch?v=BXFJ19D4DBc" TargetMode="External"/><Relationship Id="rId11" Type="http://schemas.openxmlformats.org/officeDocument/2006/relationships/hyperlink" Target="http://www.rsc.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2026-06-11T01:56:51+02:00</dcterms:created>
  <dcterms:modified xsi:type="dcterms:W3CDTF">2026-06-11T01:56:51+02:00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