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MIKRO-AUTOMATYKA na 21-lecie firmy inwestuje w 3. linię produkcyjną we współpracy z Grupą RENEX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Gdańska firma MIKRO-AUTOMATYKA świętuje 21-lecie swojej działalności uruchamiając trzecią linię produkcyjną we współpracy z Grupą RENEX.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Działająca w Gdańsku firma MIKRO-AUTOMATYKA nieustannie inwestuje w nowoczesne rozwiązania technologiczne. Współpraca z Grupą RENEX pozwala na stałe, regularne zwiększenie mocy i optymalizację procesów produkcyjnych. W ramach współpracy, firma przez ostatnie 8 lat zakupiła wiele urządzeń firmy YAMAHA oraz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piec lutowniczy</w:t>
        </w:r>
      </w:hyperlink>
      <w:r>
        <w:rPr>
          <w:rFonts w:ascii="calibri" w:hAnsi="calibri" w:eastAsia="calibri" w:cs="calibri"/>
          <w:sz w:val="24"/>
          <w:szCs w:val="24"/>
        </w:rPr>
        <w:t xml:space="preserve"> nowej generacji Heller 1707. Z okazji 21-lecia firma postanowiła zainstalować trzecią linię produkcyjną.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skład linii 3 na początek wejdą: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YAMAHA YSM 10 - najszybszy automat w swojej klasie o optymalnej wydajności 31 tysięcy komponentów na godzinę (CPH), który zachowuje przy tym precyzję na poziomie ±0.025mm.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drukarka pasty lutowniczej</w:t>
        </w:r>
      </w:hyperlink>
      <w:r>
        <w:rPr>
          <w:rFonts w:ascii="calibri" w:hAnsi="calibri" w:eastAsia="calibri" w:cs="calibri"/>
          <w:sz w:val="24"/>
          <w:szCs w:val="24"/>
        </w:rPr>
        <w:t xml:space="preserve"> YCP10, która wyróżnia się automatycznym dopasowaniem prędkości oraz kąta natarcia rakli (regulowany w zakresie 1 stopnia między 45 a 65°).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zakupiona została kolejna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automatyczna inspekcja optyczna</w:t>
        </w:r>
      </w:hyperlink>
      <w:r>
        <w:rPr>
          <w:rFonts w:ascii="calibri" w:hAnsi="calibri" w:eastAsia="calibri" w:cs="calibri"/>
          <w:sz w:val="24"/>
          <w:szCs w:val="24"/>
        </w:rPr>
        <w:t xml:space="preserve"> YAMAHA AOI YSI-V 3D. Urządzenie jest przeznaczone do automatycznej kontroli jakości i wykrywania wad w produktach elektronicznych i mechanicznych. Yamaha AOI YSI-V 3D wykorzystuje skanowanie 3D i sztuczną inteligencję do dokładnej i szybkiej inspekcji produktów, zapewniając wysoką jakość i niezawodność kontroli. Urządzenie jest łatwe w obsłudze i może być dostosowane do różnych potrzeb produkcyjnych.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Rozwój firmy MIKRO-AUTOMATYKA był zapoczątkowany działalnością projektową i konstrukcyjną, później był etap "firmy garażowej" EMS, ostatecznie zakończony postawieniem od zera prawie 1000m2 budynku dedykowanego do montażu SMT w Parku Przemysłowym Maszynowa w Gdańsku. Obecna MIKRO-AUTOMATYKA to 21 lat doświadczeń i dobrej współpracy z klientami głównie z Polski oraz z Europy, a przed wszystkim 21 lat nieustannej nauki najnowszych technologii, budowy fantastycznego, kompetentnego i odpowiedzialnego zespołu profesjonalistów, zachowując przy tym niemal rodzinny charakter firmy.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7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MIKRO-AUTOMATYKA specjalizuje się w wysoko precyzyjnej produkcji pakietów elektronicznych. Firma dostarcza szeroki wachlarz usług obejmujący montaż SMT i THT, wsparcie logistyczne oraz projektowe, dzięki czemu cieszy się dużym zaufaniem wśród swoich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zaznaczyć, że inwestycje w optymalizację procesów produkcyjnych są kluczowe dla sukcesu i rozwoju firmy. Współpraca z Grupą RENEX pozwala na dostęp do najnowocześniejszych urządzeń i rozwiązań, co jest niezbędne w dzisiejszym dynamicznie rozwijającym się sektorze automatyki przemysłowej.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16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RENEX specjalizuje się w dostarczaniu kompleksowego wsparcia w zakresie produkcji pakietów elektronicznych. Obejmuje to szerokie usługi doradztwa techniczno-handlowego, szkoleń i serwisu. W ramach realizacji tej misji Grupa opracowała CENTRUM TECHNOLOGICZNO-SZKOLENIOWE RENEX, gdzie partnerzy i klienci mogą z pomocą ekspertów RENEX i korzystając z dostępnych na miejscu kompletnych linii produkcyjnych i DEMO ROOM dobrać rozwiązania, urządzenia i technologie odpowiednie dla swoich potrzeb. Co istotne dostępna wiedza i doświadczenie specjalistów dotyczy nie tylko produkcji SMT, ale również inne sfery działalności RENEX takie jak strefy czyste cleanroom,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zabezpieczenia antystatyczne</w:t>
        </w:r>
      </w:hyperlink>
      <w:r>
        <w:rPr>
          <w:rFonts w:ascii="calibri" w:hAnsi="calibri" w:eastAsia="calibri" w:cs="calibri"/>
          <w:sz w:val="24"/>
          <w:szCs w:val="24"/>
        </w:rPr>
        <w:t xml:space="preserve">, roboty przemysłowe czy systemy wizyjne. Poza wsparciem doradczym Grupa specjalizuje się również w strefie szkoleniowej. W jej skład od ponad 20 lat wchodzi największe w Europie Środkowo-Wschodniej Centrum Szkoleniowe IPC – prowadzące szkolenia w zakresie norm IPC oraz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zabezpieczeń ESD.</w:t>
        </w:r>
      </w:hyperlink>
      <w:r>
        <w:rPr>
          <w:rFonts w:ascii="calibri" w:hAnsi="calibri" w:eastAsia="calibri" w:cs="calibri"/>
          <w:sz w:val="24"/>
          <w:szCs w:val="24"/>
        </w:rPr>
        <w:t xml:space="preserve"> Ponadto Grupa RENEX dostarcza indywidualnie dobrane szkolenia z prawidłowej obsługi i programowania urządzeń produkcyjnych i robotów przemysłowych.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Misję realizacji kompleksowego wsparcia dopełnia pełen zakres usług serwisowych i po serwisowych, których poziom został w ostatnim czasie potwierdzony przyznaną przez Firmę YAMAHA nagrodą Najlepszego Serwisu SMT w Europie.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renex.pl/produkty/urzadzenia-produkcyjne/piece-lutownicze,2,24920" TargetMode="External"/><Relationship Id="rId8" Type="http://schemas.openxmlformats.org/officeDocument/2006/relationships/hyperlink" Target="https://sklep.renex.pl/produkty/urzadzenia-produkcyjne/drukarki-szablonowe/drukarki-do-pracy-w-linii,2,24959" TargetMode="External"/><Relationship Id="rId9" Type="http://schemas.openxmlformats.org/officeDocument/2006/relationships/hyperlink" Target="https://sklep.renex.pl/produkty/urzadzenia-produkcyjne/urzadzenia-aoi-spi,2,24928" TargetMode="External"/><Relationship Id="rId10" Type="http://schemas.openxmlformats.org/officeDocument/2006/relationships/image" Target="media/section_image1.jpg"/><Relationship Id="rId11" Type="http://schemas.openxmlformats.org/officeDocument/2006/relationships/image" Target="media/section_image2.jpg"/><Relationship Id="rId12" Type="http://schemas.openxmlformats.org/officeDocument/2006/relationships/image" Target="media/section_image3.jpg"/><Relationship Id="rId13" Type="http://schemas.openxmlformats.org/officeDocument/2006/relationships/hyperlink" Target="https://sklep.renex.pl/produkty/zabezpieczenia-antystatyczne,2,25063" TargetMode="External"/><Relationship Id="rId14" Type="http://schemas.openxmlformats.org/officeDocument/2006/relationships/image" Target="media/section_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2026-09-02T10:30:40+02:00</dcterms:created>
  <dcterms:modified xsi:type="dcterms:W3CDTF">2026-09-02T10:30:40+02:00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