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MIKRO-AUTOMATYKA na 21-lecie firmy inwestuje w 3. linię produkcyjną we współpracy z Grupą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Gdańska firma MIKRO-AUTOMATYKA świętuje 21-lecie swojej działalności uruchamiając trzecią linię produkcyjną we współpracy z Grupą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Działająca w Gdańsku firma MIKRO-AUTOMATYKA nieustannie inwestuje w nowoczesne rozwiązania technologiczne. Współpraca z Grupą RENEX pozwala na stałe, regularne zwiększenie mocy i optymalizację procesów produkcyjnych. W ramach współpracy, firma przez ostatnie 8 lat zakupiła wiele urządzeń firmy YAMAHA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piec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nowej generacji Heller 1707. Z okazji 21-lecia firma postanowiła zainstalować trzecią linię produkcyjną.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linii 3 na początek wejdą: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YAMAHA YSM 10 - najszybszy automat w swojej klasie o optymalnej wydajności 31 tysięcy komponentów na godzinę (CPH), który zachowuje przy tym precyzję na poziomie ±0.025mm.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drukarka 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 YCP10, która wyróżnia się automatycznym dopasowaniem prędkości oraz kąta natarcia rakli (regulowany w zakresie 1 stopnia między 45 a 65°).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zakupiona została kolejna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automatyczna inspekcja optyczna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AOI YSI-V 3D. Urządzenie jest przeznaczone do automatycznej kontroli jakości i wykrywania wad w produktach elektronicznych i mechanicznych. Yamaha AOI YSI-V 3D wykorzystuje skanowanie 3D i sztuczną inteligencję do dokładnej i szybkiej inspekcji produktów, zapewniając wysoką jakość i niezawodność kontroli. Urządzenie jest łatwe w obsłudze i może być dostosowane do różnych potrzeb produkcyjnych.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firmy MIKRO-AUTOMATYKA był zapoczątkowany działalnością projektową i konstrukcyjną, później był etap "firmy garażowej" EMS, ostatecznie zakończony postawieniem od zera prawie 1000m2 budynku dedykowanego do montażu SMT w Parku Przemysłowym Maszynowa w Gdańsku. Obecna MIKRO-AUTOMATYKA to 21 lat doświadczeń i dobrej współpracy z klientami głównie z Polski oraz z Europy, a przed wszystkim 21 lat nieustannej nauki najnowszych technologii, budowy fantastycznego, kompetentnego i odpowiedzialnego zespołu profesjonalistów, zachowując przy tym niemal rodzinny charakter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MIKRO-AUTOMATYKA specjalizuje się w wysoko precyzyjnej produkcji pakietów elektronicznych. Firma dostarcza szeroki wachlarz usług obejmujący montaż SMT i THT, wsparcie logistyczne oraz projektowe, dzięki czemu cieszy się dużym zaufaniem wśród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inwestycje w optymalizację procesów produkcyjnych są kluczowe dla sukcesu i rozwoju firmy. Współpraca z Grupą RENEX pozwala na dostęp do najnowocześniejszych urządzeń i rozwiązań, co jest niezbędne w dzisiejszym dynamicznie rozwijającym się sektorze automatyki przemysłowej.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kompleksowego wsparcia w zakresie produkcji pakietów elektronicznych. Obejmuje to szerokie usługi doradztwa techniczno-handlowego, szkoleń i serwisu. W ramach realizacji tej misji Grupa opracowała CENTRUM TECHNOLOGICZNO-SZKOLENIOWE RENEX, gdzie partnerzy i klienci mogą z pomocą ekspertów RENEX i korzystając z dostępnych na miejscu kompletnych linii produkcyjnych i DEMO ROOM dobrać rozwiązania, urządzenia i technologie odpowiednie dla swoich potrzeb. Co istotne dostępna wiedza i doświadczenie specjalistów dotyczy nie tylko produkcji SMT, ale również inne sfery działalności RENEX takie jak strefy czyste cleanroom,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zabezpieczenia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roboty przemysłowe czy systemy wizyjne. Poza wsparciem doradczym Grupa specjalizuje się również w strefie szkoleniowej. W jej skład od ponad 20 lat wchodzi największe w Europie Środkowo-Wschodniej Centrum Szkoleniowe IPC – prowadzące szkolenia w zakresie norm IPC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zabezpieczeń ESD.</w:t>
        </w:r>
      </w:hyperlink>
      <w:r>
        <w:rPr>
          <w:rFonts w:ascii="calibri" w:hAnsi="calibri" w:eastAsia="calibri" w:cs="calibri"/>
          <w:sz w:val="24"/>
          <w:szCs w:val="24"/>
        </w:rPr>
        <w:t xml:space="preserve"> Ponadto Grupa RENEX dostarcza indywidualnie dobrane szkolenia z prawidłowej obsługi i programowania urządzeń produkcyjnych i robotów przemysłowych.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Misję realizacji kompleksowego wsparcia dopełnia pełen zakres usług serwisowych i po serwisowych, których poziom został w ostatnim czasie potwierdzony przyznaną przez Firmę YAMAHA nagrodą Najlepszego Serwisu SMT w Europie.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piece-lutownicze,2,24920" TargetMode="External"/><Relationship Id="rId8" Type="http://schemas.openxmlformats.org/officeDocument/2006/relationships/hyperlink" Target="https://sklep.renex.pl/produkty/urzadzenia-produkcyjne/drukarki-szablonowe/drukarki-do-pracy-w-linii,2,24959" TargetMode="External"/><Relationship Id="rId9" Type="http://schemas.openxmlformats.org/officeDocument/2006/relationships/hyperlink" Target="https://sklep.renex.pl/produkty/urzadzenia-produkcyjne/urzadzenia-aoi-spi,2,24928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hyperlink" Target="https://sklep.renex.pl/produkty/zabezpieczenia-antystatyczne,2,25063" TargetMode="External"/><Relationship Id="rId14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2026-11-03T21:28:38+01:00</dcterms:created>
  <dcterms:modified xsi:type="dcterms:W3CDTF">2026-11-03T21:28:38+01:00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