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w Warszawskiej Izbie Gospodarczej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poinformowała, że została członkiem Warszawskiej Izby Gospodarczej.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Warszawska Izba Gospodarcza jest organizacją zrzeszającą przedsiębiorców powołaną m.in. w celu wspierania innowacyjności, wzmocnienia roli samorządu gospodarczego i współpracy międzynarodowej. Działając od ponad 30 lat Izba propaguje zasady społecznej odpowiedzialności i etyki w biznesie i przyczynia się do tworzenia warunków do rozwoju życia gospodarczego.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„Jest mi niezmiernie miło wręczyć certyfikat przynależności Warszawskiej Izby Gospodarczej Firmie RENEX z Włocławka. Firmie, która wyróżnia się na rynku nowych technologii, właśnie zaawansowaną techniką, robotyką, a co najważniejsze (…) firmą, która szkoli zawodowo, przygotowując wiele osób nie tylko w Polsce ale i w Europie” Komentował Pan Marek Traczyk Prezes Zarządu Warszawskiej Izby Gospodarczej.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VIDEO: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https://youtu.be/1WjIJEcYex4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LINK DO PUBLIKACJI WARSZAWSKIEJ IZBY GOSPODARCZEJ: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https://wig.waw.pl/renex-group-na-pokladzie-wig/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jest jedną z największych polskich firm z branży elektronicznej. Grupa specjalizuje się w opracowywaniu nowych technologii w zakresie automatyzacji i robotyzacji procesów produkcyjnych. Jest partnerem takich światowych marek jak YAMAHA,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JBC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IPC</w:t>
        </w:r>
      </w:hyperlink>
      <w:r>
        <w:rPr>
          <w:rFonts w:ascii="calibri" w:hAnsi="calibri" w:eastAsia="calibri" w:cs="calibri"/>
          <w:sz w:val="24"/>
          <w:szCs w:val="24"/>
        </w:rPr>
        <w:t xml:space="preserve">, PACE, HELLER, INDIUM, SEC, czy HG-TECH. Grupa kładzie szczególny nacisk na szeroką działalność doradczą i badawczo-rozwojową. W tym celu stworzyła CENTRUM TECHNOLOGICZNO-SZKOLENIOWE RENEX, gdzie opracowane są najnowocześniejsze rozwiązania i technologie oraz prowadzone są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 zakresu elektroniki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robotyki.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„Jesteśmy szczęśliwi, że Grupa RENEX dołącza do grona firm zrzeszonych w Warszawskiej Izbie Gospodarczej. Stawiane sobie przez Izbę cele – w szczególności te dotyczące wspierania rozwoju i budowania silnej sfery gospodarki są nam bardzo bliskie. Jesteśmy pewni, że wspólnie będziemy mogli je skutecznej realizować.” - komentowali Pani Marzena Szczotkowska-Topić i Pan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www.wig.waw.pl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1WjIJEcYex4" TargetMode="External"/><Relationship Id="rId8" Type="http://schemas.openxmlformats.org/officeDocument/2006/relationships/hyperlink" Target="https://wig.waw.pl/renex-group-na-pokladzie-wig/" TargetMode="External"/><Relationship Id="rId9" Type="http://schemas.openxmlformats.org/officeDocument/2006/relationships/hyperlink" Target="https://sklep.renex.pl/produkty/urzadzenia-do-lutowania/stacje-lutownicze-i-rozlutowujace/stacje-lutownicze-jbc,2,40305" TargetMode="External"/><Relationship Id="rId10" Type="http://schemas.openxmlformats.org/officeDocument/2006/relationships/hyperlink" Target="http://www.ipctraining.pl/" TargetMode="External"/><Relationship Id="rId11" Type="http://schemas.openxmlformats.org/officeDocument/2006/relationships/hyperlink" Target="http://www.ipctraining.pl/pokaz_kategorie.php?cid=47" TargetMode="External"/><Relationship Id="rId12" Type="http://schemas.openxmlformats.org/officeDocument/2006/relationships/hyperlink" Target="http://www.renex.pl" TargetMode="External"/><Relationship Id="rId13" Type="http://schemas.openxmlformats.org/officeDocument/2006/relationships/hyperlink" Target="http://www.wig.wa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2026-07-01T14:11:16+02:00</dcterms:created>
  <dcterms:modified xsi:type="dcterms:W3CDTF">2026-07-01T14:11:16+02:00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