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Yamaha przygotowuje się do prezentacji najnowszych innowacji w dziedzinie automatyzacji na targach Automatica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prestiżowego wydarzenia firma zaprezentuje nowe aplikacje demonstracyjne, w tym zaawansowane technologie stosowane do montażu baterii w przemyśle motoryzacyjnym.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 Yamaha Robotics Factory Automation zademonstruje nowe roboty i aplikacje, podkreślając elastyczność, produktywność i jakość produkcji akumulatorów samochodowych oraz różnorodnych procesów przemysłowych.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Szczególną uwagę zwiedzających Yamaha chce skierować na roboty SCARA - szczególnie model YK1200X, który został zaprojektowany do pracy z najwyższą precyzją. Robot ten dysponuje ramieniem o długości do 1200 mm i udźwigiem do 50 kg, co czyni go niezwykle wszechstronnym narzędziem.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94px; height:52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Nasza demonstracja pokazuje, w jaki sposób producenci akumulatorów mogą zwiększyć wydajność, jakość produkcji i opłacalność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 Jumpei Ninomiya, kierownik sprzedaży w dziale FA firmy Yamaha w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wydarzenia Yamaha zaprezentuje swojego najnowszego robota, a także dwie demonstracje wykorzystujące moduły liniowe LCMR200, które pokażą jak linie produkcyjne mogą przemieszczać elementy jednocześnie w kierunkach x, y i z, do przodu i do tyłu, z elektronicznie programowalną prędkością, przyspieszeniem i pozycjami zatrzymania.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tym roku wprowadzamy nowe i angażujące demonstracje na Automatica. Pokazują one, w jaki sposób możemy zwiększyć szybkość, wydajność i elastyczność w wielu branżach, w tym motoryzacyjnej, spożywczej, farmaceutycznej, montażu elektronicznym, produkcji ogólnej, pakowaniu i logistyce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dodaje Ninomiya.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najnowszych technologii Yamaha umożliwi zwiedzającym poznanie najnowszego oprogramowania graficznego RCX-Studio do programowania systemów jedno- i wielorobotowych.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odwiedzenia stoiska Yamaha Robotics - hala B5, stoisko 314 na targach Automatica 2023, Messe München, od 27 do 30 czerwca.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firmie Yamaha Factory Automation Section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Yamaha Factory Automation Section (FA Section), część Yamaha Motor Robotics Business Unit w Yamaha Motor Corporation, skupia się na dostarczaniu elastycznych, precyzyjnych robotów przemysłowych do różnorodnych wyzwań automatyzacji.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Yamaha cieszą się zaufaniem wiodących korporacji na całym świecie, oferując wszechstronne rozwiązania do montażu zrobotyzowanego, w tym roboty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jednoosiowe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kartezjańskie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przegubowe.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RENEX - oficjalny dystrybutor produktów Yamaha FA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Oficjalnym dystrybutorem produktów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Yamaha FA </w:t>
        </w:r>
      </w:hyperlink>
      <w:r>
        <w:rPr>
          <w:rFonts w:ascii="calibri" w:hAnsi="calibri" w:eastAsia="calibri" w:cs="calibri"/>
          <w:sz w:val="24"/>
          <w:szCs w:val="24"/>
        </w:rPr>
        <w:t xml:space="preserve">w Polsce jest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Grupa RENEX</w:t>
        </w:r>
      </w:hyperlink>
      <w:r>
        <w:rPr>
          <w:rFonts w:ascii="calibri" w:hAnsi="calibri" w:eastAsia="calibri" w:cs="calibri"/>
          <w:sz w:val="24"/>
          <w:szCs w:val="24"/>
        </w:rPr>
        <w:t xml:space="preserve">. Firma nie tylko dostarcza tylko same urządzenia, ale także oferuje szereg usług doradczych, serwisowych i szkoleniowych. W Centrum Technologiczno-Szkoleniowym RENEX można zobaczyć i sprawdzić działanie urządzeń i robotów YAMAHA, a także dokonać testów i wykonać partie próbne. Dział Serwisu Grupy RENEX został odznaczony tytułem najlepszego Serwisu Urządzeń Produkcyjnych YAMAHA w Europie w 2020 roku, co potwierdza najwyższy światowy poziom świadczonych usług.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odwiedzenia targów Automatica i zobaczenia rozwiązań Yamaha w nowoczesnych i zgodnych z aktualnymi trendami aplikacjach demonstracyjnych.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sklep.renex.pl/produkty/urzadzenia-produkcyjne/roboty-przemyslowe,2,24924" TargetMode="External"/><Relationship Id="rId10" Type="http://schemas.openxmlformats.org/officeDocument/2006/relationships/hyperlink" Target="https://sklep.renex.pl/jednoosiowy-robot,3,29383,17403" TargetMode="External"/><Relationship Id="rId11" Type="http://schemas.openxmlformats.org/officeDocument/2006/relationships/hyperlink" Target="https://sklep.renex.pl/roboty-przemyslowe-yamaha-typu-scara-orbit,3,29383,17188" TargetMode="External"/><Relationship Id="rId12" Type="http://schemas.openxmlformats.org/officeDocument/2006/relationships/hyperlink" Target="https://sklep.renex.pl/roboty-przemyslowe-yamaha-kartezjanskie,3,29383,17189" TargetMode="External"/><Relationship Id="rId13" Type="http://schemas.openxmlformats.org/officeDocument/2006/relationships/hyperlink" Target="https://www.renexrobotics.pl/" TargetMode="External"/><Relationship Id="rId14" Type="http://schemas.openxmlformats.org/officeDocument/2006/relationships/hyperlink" Target="https://www.renex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2026-10-22T02:44:28+02:00</dcterms:created>
  <dcterms:modified xsi:type="dcterms:W3CDTF">2026-10-22T02:44:28+02:00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