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YAMAHA SMT - hybrydowy system automatycznej kontroli optycznej YRi-V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poinformował dystrybutor – Grupa RENEX, YAMAHA SMT wprowadziła na rynek nowy, hybrydowy system automatycznej kontroli optycznej (AOI) YRi-V 3D.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YRi-V 3D został opracowany jako urządzenie rozszerzające możliwości dostępnego dotychczas i bardzo popularnego w branży modelu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AOI</w:t>
        </w:r>
      </w:hyperlink>
      <w:r>
        <w:rPr>
          <w:rFonts w:ascii="calibri" w:hAnsi="calibri" w:eastAsia="calibri" w:cs="calibri"/>
          <w:sz w:val="24"/>
          <w:szCs w:val="24"/>
        </w:rPr>
        <w:t xml:space="preserve"> YSi-V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nowym urządzeniu zastosowano nowoopracowaną głowicę inspekcyjną wyposażoną m.in. w szybką kamerę o wysokiej rozdzielczości, zmodernizowany projektor 3D oraz wysokowydajny procesor graficzny.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pokazują badania przeprowadzone przez YAMAHA Motor w maju 2021 roku, YRi-V osiąga największą prędkość inspekcji w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nowy model pozwala na inspekcję ultra-małych komponentów oraz wykrywanie rys, pęknięć, wyszczerbień i tym podobnych na lustrzanych powierzchniach, co do tej pory było problematyczne.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Kontekst rynku i zarys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Wydajność procesów SMT bezpośrednio wpływa na wartość rynkową produktów. Z tego względu precyzyjna i automatyczna kontrola jakości montażu wszystkich elementów staje się elementem koniecznym nowoczesnych linii.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dziedzinie SMT postępuje miniaturyzacja, zwiększenie zagęszczenia i zróżnicowania komponentów, a w ostatnim czasie znacznie wzrosło również wykorzystanie cienkich i bardzo małych elementów WLCSP i FOWLP o lustrzanej powierzchni.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YRi-V uwzględnia te trendy i wymagania rynku. Nowy system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AOI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znacząco poprawia możliwości kontroli zarówno pod względem szybkości, jak i dokładności, zwiększając zdolności wykrywania dla ultra małych komponentów o rozmiarze 0201 (0,25 mm x 0,125 mm) i elementów o lustrzanym połysku.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Cechy produktu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Wysoka prędkość i wysoka precyzja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Nowoopracowana głowica inspekcyjna posiada soczewki o rozdzielczości 12 μm i 7 μm, jak również nową soczewkę o rozdzielczości 5 μm, kompatybilną z ultra-małymi komponentami 0201. YRi-V został wyposażony w zupełnie nowe oświetlenie o zwiększonej luminancji, a także w najszybszą w branży kamerę o wysokiej rozdzielczości i zwiększonej liczbie klatek na sekundę. Zastosowanie wysokowydajnego procesora graficznego zapewnia szybsze przetwarzanie obrazu, które osiąga niemal dwukrotnie większą szybkość niż w przypadku obecnego YSi-V TypeHS2 przy 7 μm i 1,6 razy większą przy 12 μm.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Poprawa możliwości projektora 3D umożliwiła również jeszcze bardziej precyzyjne inspekcje - zarówno dokładność pomiaru, jak i zasięg zostały podwojone w porównaniu z obecnymi modelami, a wysoce precyzyjne pomiary są teraz możliwe dla wysokości do 25 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dzięki połączeniu obiektywu o średnicy 5 μm i 8-kierunkowego projektora 3D, możliwe jest przeprowadzanie wysoce precyzyjnych kontroli 3D elementów o rozmiarze 0201 oraz ultra małych układów scalonych o drobnym rastrze, z obrazowaniem w wysokiej rozdzielczości, bez efektów martwych punktów.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Większa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współosiowe oświetlenie głowicy inspekcyjnej zwiększa możliwości wykrywania rys, pęknięć i wyszczerbień na elementach o lustrzanej powierzchni.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zmodernizowane przenośniki rozszerzają zakres długości płytek drukowanych jakie są kompatybilne z urządzeniem. Możliwa jest elastyczna obsługa dłuższych płytek - z opcjonalnym wyposażeniem – do 1200 mm. W przypadku konfiguracji dwutorowej, łatwiejsza niż dotychczas regulacja stałych pozycji dla szyn 2, 3 i 4 zwiększyła możliwości łączenia z innymi urządzeniami.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Poprawiona użyteczność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urządzeniu zastosowano nowy intuicyjny graficzny interfejs użytkownika. Ponadto, automatyzacja funkcji, zastosowanie sztucznej inteligencji i inne rozwiązania umożliwiły YAMAHA dostarczenie systemu pozwalającego na obsługę przez operatorów o małym doświadczeniu.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konwersji danych: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Możliwe jest przekształcenie danych CAD/CAM/YGX w dane inspekcji w jednym kroku. Ponadto urządzenie jest standardowo kompatybilne z danymi Gerber i automatycznie generuje wirtualne obrazy płytek.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tworzeniu danych: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Tworzenie danych inspekcji jest łatwiejsze dzięki takim funkcjom jak tworzenie danych w trybie offline, indywidualne ustawienia projektora 3D oraz automatyczne tworzenie danych elementów przewlekanych z obrazu surowej płytki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dostrajania danych: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dostrajania danych jest skrócony o połowę dzięki eliminacji ujęć inspekcyjnych (automatyczne obliczanie), automatyzacji parametrów oświetlenia i automatycznej korekcji położenia, która dokładnie uwzględnia stopień niewspółosiowości komponentów.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AI deep learning</w:t>
      </w:r>
      <w:r>
        <w:rPr>
          <w:rFonts w:ascii="calibri" w:hAnsi="calibri" w:eastAsia="calibri" w:cs="calibri"/>
          <w:sz w:val="24"/>
          <w:szCs w:val="24"/>
        </w:rPr>
        <w:t xml:space="preserve"> identyfikuje typ komponentu na podstawie obrazu komponentu i automatycznie ustawia idealną bibliotekę komponentów. Umożliwia to również dalszą automatyzację i oszczędność pracy, np. automatyzację tworzenia nowej biblioteki komponentów i pomoc w podejmowaniu decyzji dotyczących drugorzędnych kontroli wizualnych.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WYŁĄCZNY DYTRYBUTOR YAMAHA SMT oraz YAMAHA ROBOTICS – RENEX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dystrybutorem YAMAHA SMT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YAMAHA ROBOTICS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Polsce i krajach Europy Centralno-Wschodniej jest RENEX Group. Urządzenia YAMAHA, w tym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urządzenia produkcji SMT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inne produkty z oferty RENEX można zobaczyć i sprawdzić w działaniu w warunkach testowych linii produkcyjnych (również na własnych komponentach i podzespołach) w CENTRUM TECHNOLOGICZNYM i DEMOROOM RENEX. Poza urządzeniami Grupa RENEX dostarcza kompleksowy zakres usług konsultacyjnych i doradczych z zakresu automatyzacji procesów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prowadzone są również szkolenia z programowania i obsługi zarówno urządzeń SMT jak i robotów przemysłowych.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Group –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urzadzenia-aoi-spi/urzadzenia-aoi,2,28842" TargetMode="External"/><Relationship Id="rId8" Type="http://schemas.openxmlformats.org/officeDocument/2006/relationships/hyperlink" Target="https://www.renexrobotics.pl/" TargetMode="External"/><Relationship Id="rId9" Type="http://schemas.openxmlformats.org/officeDocument/2006/relationships/hyperlink" Target="https://sklep.renex.pl/produkty/urzadzenia-produkcyjne/roboty-przemyslowe,2,24924" TargetMode="External"/><Relationship Id="rId10" Type="http://schemas.openxmlformats.org/officeDocument/2006/relationships/hyperlink" Target="https://sklep.renex.pl/produkty/urzadzenia-produkcyjne,2,22963" TargetMode="External"/><Relationship Id="rId11" Type="http://schemas.openxmlformats.org/officeDocument/2006/relationships/hyperlink" Target="https://www.renexrobotics.pl/roboty-scara/" TargetMode="External"/><Relationship Id="rId12" Type="http://schemas.openxmlformats.org/officeDocument/2006/relationships/hyperlink" Target="http://renex.biuroprasowe.pl/word/?hash=23c89e142877a5a4ab035007b15f625f&amp;id=168195&amp;typ=eprmailto:dth@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2026-11-03T21:28:59+01:00</dcterms:created>
  <dcterms:modified xsi:type="dcterms:W3CDTF">2026-11-03T21:28:59+01:00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