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Grupa RENEX zaprasza na targi Robotics Warsaw Expo 2025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RENEX, lider innowacyjnych rozwiązań dla przemysłu, zaprasza na targi Robotics Warsaw Expo 2025, które odbędą się w dniach 28 – 30 stycznia w Warsaw Ptak EXPO. Firma zaprezentuje na dwóch stoiskach technologie z zakresu robotyki przemysłowej, automatyzacji oraz ergonomii produkcji, łącząc kompetencje marki własnej REECO, partnerstwa z Yamaha oraz współpracy z Techman Robotics.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stoisku C2.09 Grupa RENEX, we współpracy z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Yamaha</w:t>
        </w:r>
      </w:hyperlink>
      <w:r>
        <w:rPr>
          <w:rFonts w:ascii="calibri" w:hAnsi="calibri" w:eastAsia="calibri" w:cs="calibri"/>
          <w:sz w:val="24"/>
          <w:szCs w:val="24"/>
        </w:rPr>
        <w:t xml:space="preserve">, przedstawi kluczowe rozwiązania dla nowoczesnego przemysłu. Firma zaprezentuje modułowy system transportowy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Yamaha LCMR200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który dzięki prędkości do 2500 mm/s i powtarzalności ±5 μm doskonale sprawdza się w dynamicznych liniach produkcyjnych. Zwiedzający będą mieli również możliwość zobaczenia znakowarki laserowej REECO – urządzenia umożliwiającego trwałe i precyzyjne oznaczanie komponentów, kluczowe dla identyfikacji produktów w branży elektronicznej.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9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strefie RENEX nie zabraknie robota lakierującego, który dzięki zaawansowanemu sterowaniu zapewnia idealną jakość powłok, oraz testera płyt PCB, przyspieszającego kontrolę jakości w produkcji elektroniki. Na stoisku znajdzie się także stół demo z robotami Yamaha, prezentujący możliwości integracji z liniami produkcyjnymi. Nie zabraknie również mebli marki REECO w tym ergonomicznego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stołu przemysłowy REECO Premium Electric</w:t>
        </w:r>
      </w:hyperlink>
      <w:r>
        <w:rPr>
          <w:rFonts w:ascii="calibri" w:hAnsi="calibri" w:eastAsia="calibri" w:cs="calibri"/>
          <w:sz w:val="24"/>
          <w:szCs w:val="24"/>
        </w:rPr>
        <w:t xml:space="preserve"> z regulacją wysokości blatu, zaprojektowany z myślą o bezpieczeństwie i komforcie pracy.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Drugie stoisko nr C2.01, poświęcone rozwiązaniom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Techman Robotics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którego Grupa RENEX jest głównym dystrybutorem, skupi się na robotach współpracujących, zwanych również cobotami. Centralnym punktem będzie cobot TM25 w aplikacji do paletyzacji, wspieranej systemem wizyjnym, który zwiększa precyzję w zadaniach montażowych. Odwiedzający zobaczą również cobota TM7S, demonstrującego elastyczność w zastosowaniach przemysłowych. Na stanowiskach edukacyjnych z antystatycznymi stołami ESD odwiedzający zobaczą, jak coboty Techman mogą bezpiecznie współpracować z ludźmi, optymalizując procesy produkcyjne. Na miejscu obecni będą eksperci z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Centrum Technologiczno-Szkoleniowego RENEX</w:t>
        </w:r>
      </w:hyperlink>
      <w:r>
        <w:rPr>
          <w:rFonts w:ascii="calibri" w:hAnsi="calibri" w:eastAsia="calibri" w:cs="calibri"/>
          <w:sz w:val="24"/>
          <w:szCs w:val="24"/>
        </w:rPr>
        <w:t xml:space="preserve">, którzy odpowiedzą na pytania dotyczące wdrażania prezentowanych technologii.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00px; margin-left:0px; margin-top:0px; mso-position-horizontal:left; mso-position-vertical:top; mso-position-horizontal-relative:char; mso-position-vertical-relative:line;">
            <w10:wrap type="inline"/>
            <v:imagedata r:id="rId13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zaprasza wszystkich uczestników targów Robotics Warsaw Expo 2025 do odwiedzenia stoisk C2.09 (Yamaha i RENEX) oraz C.2.01 (Techman Robotics). To wyjątkowa okazja, by zobaczyć, jak najnowsze technologie kształtują przyszłość przemysłu – od precyzyjnej automatyzacji po bezpieczną współpracę człowieka z robotem.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" TargetMode="External"/><Relationship Id="rId8" Type="http://schemas.openxmlformats.org/officeDocument/2006/relationships/hyperlink" Target="https://www.renexrobotics.pl/linia-lcm/lcmr200/" TargetMode="External"/><Relationship Id="rId9" Type="http://schemas.openxmlformats.org/officeDocument/2006/relationships/image" Target="media/section_image1.jpg"/><Relationship Id="rId10" Type="http://schemas.openxmlformats.org/officeDocument/2006/relationships/hyperlink" Target="https://sklep.renex.pl/produkty/meble-przemyslowe/przemyslowe-stoly-antystatyczne/konstrukcja-premium-electric,2,33881" TargetMode="External"/><Relationship Id="rId11" Type="http://schemas.openxmlformats.org/officeDocument/2006/relationships/hyperlink" Target="https://techman.renexrobotics.pl/" TargetMode="External"/><Relationship Id="rId12" Type="http://schemas.openxmlformats.org/officeDocument/2006/relationships/hyperlink" Target="https://www.renex.pl/centrum-technologiczne/" TargetMode="External"/><Relationship Id="rId13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2025-06-26T22:28:57+02:00</dcterms:created>
  <dcterms:modified xsi:type="dcterms:W3CDTF">2025-06-26T22:28:57+02:00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