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Udział Grupy RENEX w Targach Productronica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dniach 14-17 listopada w Monachium odbyły się Targi Productronica, na których Grupa RENEX zaprezentowała swoją markę REECO, wyróżniając się premierą znakowarki laserowej oraz trzema modelami robotów: Lutowniczym, Dozującym i Skręcającym REECO.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Stoisko firmy przyciągało uwagę odwiedzających, którzy mieli okazję zobaczyć w akcji urządzenia demonstrujące nowoczesne rozwiązania w produkcji pakietów elektronicznych. Prezentacja robotów REECO, gotowych do wdrożenia w istniejące linie produkcyjne, była kluczowym elementem stoiska, pokazującym praktyczne zastosowanie tych innowacyjnych maszyn. Dodatkowo na stoisku zaprezentowano system transportu w postaci zamkniętych transporterów typu conveyor, który rozszerza możliwości adaptacji urządzeń do potrzeb specyficznych linii produkcyjnych.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Nowością, która zyskała szczególną uwagę, była premiera znakowarki laserowej REECO, stanowiąca odpowiedź na rosnące zapotrzebowanie przemysłu na precyzyjne i trwałe znakowanie komponentów.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Znakowarka laserowa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 wykorzystuje zaawansowaną technologię laserową do szybkiego i precyzyjnego znakowania różnorodnych materiałów. Jest to kluczowe w produkcji elektronicznej, gdzie każdy element może być jednoznacznie zidentyfikowany i śledzony przez cały łańcuch dostaw. Urządzenie to, idealnie nadające się do wymagających zastosowań przemysłowych, umożliwia nie tylko znakowanie, ale także personalizację produktów, co jest coraz częściej pożądaną cechą w dziedzinie produkcji elektroniki.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8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Oprócz robotyki, na uwagę zasługiwała także linia Mebli Antystatycznych REECO, specjalnie zaprojektowana dla potrzeb branży elektronicznej, która z powodzeniem zdobywa popularność w innych sektorach.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Stół Antystatyczny</w:t>
        </w:r>
      </w:hyperlink>
      <w:r>
        <w:rPr>
          <w:rFonts w:ascii="calibri" w:hAnsi="calibri" w:eastAsia="calibri" w:cs="calibri"/>
          <w:sz w:val="24"/>
          <w:szCs w:val="24"/>
        </w:rPr>
        <w:t xml:space="preserve"> Premium Electric z elektrycznie regulowaną wysokością blatu był jednym z najbardziej zauważalnych produktów. Ta stalowa konstrukcja pokryta powłokami antystatycznymi umożliwia jej wykorzystanie w strefach EPA, gdzie wymagana jest szczególna ochrona komponentów elektronicznych.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78px; margin-left:0px; margin-top:0px; mso-position-horizontal:left; mso-position-vertical:top; mso-position-horizontal-relative:char; mso-position-vertical-relative:line;">
            <w10:wrap type="inline"/>
            <v:imagedata r:id="rId10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Szczególnym punktem były również nowości z oferty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odzieży antystatycznej</w:t>
        </w:r>
      </w:hyperlink>
      <w:r>
        <w:rPr>
          <w:rFonts w:ascii="calibri" w:hAnsi="calibri" w:eastAsia="calibri" w:cs="calibri"/>
          <w:sz w:val="24"/>
          <w:szCs w:val="24"/>
        </w:rPr>
        <w:t xml:space="preserve"> REECO, której znaczenie w branży elektronicznej nieustannie rośnie. Odzież ta, wykonana z materiałów o właściwościach antystatycznych, zapewnia bezpieczeństwo pracy przy wrażliwych komponentach elektronicznych, chroniąc je przed uszkodzeniami elektrostatycznymi. Na targach Grupa RENEX zademonstrowała pełen asortyment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odzieży antystatycznej</w:t>
        </w:r>
      </w:hyperlink>
      <w:r>
        <w:rPr>
          <w:rFonts w:ascii="calibri" w:hAnsi="calibri" w:eastAsia="calibri" w:cs="calibri"/>
          <w:sz w:val="24"/>
          <w:szCs w:val="24"/>
        </w:rPr>
        <w:t xml:space="preserve">, w tym kombinezony, fartuchy, bluzy które są nie tylko funkcjonalne, ale również zaprojektowane z myślą o komforcie użytkowników.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506px; margin-left:0px; margin-top:0px; mso-position-horizontal:left; mso-position-vertical:top; mso-position-horizontal-relative:char; mso-position-vertical-relative:line;">
            <w10:wrap type="inline"/>
            <v:imagedata r:id="rId12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Targi Productronica stanowią światowe centrum innowacji elektronicznych, przyciągające ponad 1100 wystawców z całego świata, którzy prezentują szeroki wachlarz produktów od półprzewodników aż po zastosowania sztucznej inteligencji. Grupa RENEX, korzystając z okazji, umocniła swoją pozycję na rynku, prezentując nie tylko swoje produkty, ale również umiejętności i wiedzę techniczną.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Ważnym aspektem obecności Grupy RENEX na targach była możliwość bezpośredniego kontaktu z klientami i odwiedzającymi. Specjaliści z Centrum Technologiczno-Szkoleniowego RENEX byli dostępni na stoisku, oferując wsparcie, doradztwo techniczne i pomoc w rozwiązywaniu problemów produkcyjnych. To podejście podkreśla znaczenie, jakie firma przykłada do budowania relacji i wsparcia klienta, co jest równie ważne jak sama innowacyjność i jakość oferowanych produktów.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sklep.renex.pl/produkty/urzadzenia-produkcyjne/znakowarki-laserowe,2,40389" TargetMode="External"/><Relationship Id="rId8" Type="http://schemas.openxmlformats.org/officeDocument/2006/relationships/image" Target="media/section_image1.jpg"/><Relationship Id="rId9" Type="http://schemas.openxmlformats.org/officeDocument/2006/relationships/hyperlink" Target="https://sklep.renex.pl/produkty/meble-przemyslowe/przemyslowe-stoly-antystatyczne,2,24980" TargetMode="External"/><Relationship Id="rId10" Type="http://schemas.openxmlformats.org/officeDocument/2006/relationships/image" Target="media/section_image2.jpg"/><Relationship Id="rId11" Type="http://schemas.openxmlformats.org/officeDocument/2006/relationships/hyperlink" Target="https://sklep.renex.pl/produkty/zabezpieczenia-antystatyczne/odziez-antystatyczna,2,25064" TargetMode="External"/><Relationship Id="rId12" Type="http://schemas.openxmlformats.org/officeDocument/2006/relationships/image" Target="media/section_image3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2025-07-08T02:17:26+02:00</dcterms:created>
  <dcterms:modified xsi:type="dcterms:W3CDTF">2025-07-08T02:17:26+02:00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