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dostarcza robota lutowniczego REECO do Grupy CABTEC na Węgrzech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RENEX, polski lider w dziedzinie automatyzacji procesów produkcyjnych, zrealizowała kolejną międzynarodową instalację robota lutowniczego REECO RE-2100. Tym razem urządzenie zostało dostarczone do jednego z zakładów produkcyjnych Grupy CABTEC na Węgrzech – firmy specjalizującej się w projektowaniu i produkcji zaawansowanych systemów okablowania.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model REECO RE-2100 został zaprojektowany z myślą o automatyzacji lutowania komponentów THT, węgierski zakład Grupy CABTEC zdecydował się wykorzystać jego możliwości w procesie lutowania przewodów i złączy. To nietypowe, ale w pełni skuteczne zastosowanie podkreśla elastyczność technologii REECO i jej zdolność do adaptacji w zróżnicowanych środowiskach produkcyjnych. Przykład ten potwierdza,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lutownicze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mogą być z powodzeniem wykorzystywane także poza klasycznym zakresem aplikacji, stanowiąc wsparcie dla procesów wymagających precyzji, powtarzalności i wysokiej jakości połączeń lutowanych.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Robot RE-2100 oferuje szereg funkcji, które odpowiadają na potrzeby nowoczesnej produkcji: transport krawędziowy (inline) umożliwiający integrację z liniami SMT i THT, automatyczne pozycjonowanie płytek PCB, programowalne podawanie spoiwa dostosowane do rodzaju aplikacji, oraz system automatycznego czyszczenia grotów, który zwiększa niezawodność procesu i ogranicza przestoje. W rezultacie wdrożenie robota pozwala na zwiększenie wydajności, ograniczenie błędów produkcyjnych oraz redukcję kosztów operacyjnych, zachowując przy tym najwyższe standardy jakości.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perspektywy Grupy CABTEC, inwestycja w robota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RE-2100 to kolejny krok na drodze do pełniejszej automatyzacji procesów i optymalizacji jakości produktów końcowych. Firma, posiadająca zakłady produkcyjne w Europie i Azji, od lat stawia na innowacyjne rozwiązania, które pozwalają elastycznie reagować na potrzeby klientów i podnosić konkurencyjność na rynku globalnym.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Grupy RENEX to wdrożenie stanowi kolejny element strategii rozwoju eksportu i budowy międzynarodowej pozycji marki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REECO</w:t>
        </w:r>
      </w:hyperlink>
      <w:r>
        <w:rPr>
          <w:rFonts w:ascii="calibri" w:hAnsi="calibri" w:eastAsia="calibri" w:cs="calibri"/>
          <w:sz w:val="24"/>
          <w:szCs w:val="24"/>
        </w:rPr>
        <w:t xml:space="preserve">. Firma od lat konsekwentnie promuje polskie technologie na arenie międzynarodowej, m.in. poprzez udział w prestiżowych targach branżowych, takich jak Productronica w Monachium, Amper w Brnie, czy InnoElectro w Budapeszcie. To właśnie tam prezentowane są możliwości robotów REECO, których konstrukcja powstała na bazie doświadczeń z setek wdrożeń w branży elektronicznej.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 Grupą CABTEC jest dowodem na to, że polskie rozwiązania z zakresu automatyzacji i robotyzacji znajdują uznanie wśród najbardziej wymagających klientów przemysłowych. Dzięki połączeniu technologicznej innowacyjności, wysokiej jakości wykonania oraz wsparcia technicznego i szkoleniowego, REECO staje się marką pierwszego wyboru dla firm szukających elastycznych i skalowalnych narzędzi do optymalizacji produkcji.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9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osoby zainteresowane marką REECO – zarówno te planujące inwestycję, jak i szukające konkretnych rozwiązań do swoich procesów produkcyjnych – zapraszamy do odwiedzenia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Technologiczno-Szkoleniowego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Grupy RENEX w Włocławku, gdzie można zobaczyć m.in. robota lutowniczego RE-2100 w praktycznym działaniu.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uzyskania szczegółowych informacji handlowych oraz dopasowania rozwiązań do specyfiki przedsiębiorstwa zachęcamy do kontaktu z Doradcami Techniczno-Handlowymi Grupy RENEX, którzy pomogą dobrać odpowiednią konfigurację oraz przeprowadzą przez cały proces wdrożenia.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produkcyjne/roboty-przemyslowe/roboty-reeco-do-lutowania-i-dozowania,2,29382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reeco.info/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s://www.renex.pl/centrum-technologicz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2026-11-03T21:28:41+01:00</dcterms:created>
  <dcterms:modified xsi:type="dcterms:W3CDTF">2026-11-03T21:28:41+01:00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