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AGH i RENEX podsumowują współpracę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Wydział Elektrotechniki, Automatyki, Informatyki i Inżynierii Biomedycznej Akademii Górniczo-Hutniczej oraz Grupa RENEX podsumowały trzy zrealizowane projekty wyposażenia pracowni naukowych i dydaktycznych.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ramach niedawnych działań inwestycyjnych, Wydział Elektrotechniki, Automatyki, Informatyki i Inżynierii Biomedycznej Akademii Górniczo-Hutniczej i funkcjonujące w jego ramach jednostki zrealizowały projekty wyposażenia trzech pracowni naukowych i dydaktycznych, w celu ich pełnego zmodernizowania i przystosowania do współczesnych standardów.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podkreślają przedstawiciele uczelni kluczowym aspektem pierwszego ze zrealizowanych projektów było przygotowanie przestrzeni umożliwiającej gromadzenie w jednym miejscu najbardziej zaawansowanej aparatury tak aby odtworzyć w warunkach laboratoryjnych nowoczesne standardy przemysłowe i mieć możliwość prototypowania nowych rozwiązań dla przemysłu, prowadzenia badań diagnostycznych, opracowywania nowych architektur i rozwiązań do realizacji zadań pomiarów i sterowania. W rezultacie powstało Interdyscyplinarne Laboratorium Badawcze stanowiące przestrzeń, gdzie pracownicy naukowi oraz doktoranci mają dostęp do nowoczesnej infrastruktury oraz mają możliwość współpracy i wymiany doświadczeń 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FILM nr 1: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https://youtu.be/AUpxQ6jaupg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Celem drugiego projektu było wyposażenie laboratorium przeznaczonego dla kół naukowych. W laboratorium tym, członkowie kół, dyplomanci studiów inżynierskich i magisterskich mogą realizować swoje pomysły i projekty z zakresu m.in. zaawansowanej robotyki.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FILM nr 2: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https://www.youtube.com/watch?v=iitGfY0vYDg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Trzeci projekt pozwolił na stworzenie nowoczesnego laboratorium energoelektroniki pozwalającego studentom na weryfikowanie wiedzy teoretycznej w praktyce, zdobywanie doświadczenia w obsłudze aparatury pomiarowej oraz naukę tego jak uruchamiać, testować oraz analizować rzeczywiste układy elektroniczne także w zakresie aplikacji układów sterowania.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FILM nr 3: https://www.youtube.com/watch?v=raTlEXGZ6JY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toku omówionych wyżej projektów Grupa RENEX dostarczyła stanowiska pracy oparte o modułowy system Antystatycznych Mebli REECO. Rozwiązanie to wpisało się w ściśle określone wymogi tworzonych nowoczesnych pracowni. Pozwala bowiem nie tylko na przygotowanie ergonomicznych stanowisk pracy ale, również na ich łatwą rekonfigurację w przyszłości, spełniając przy tym wymogi dużej nośności i pełnej ochrony ESD.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--------------------------------------------------------------------------------</w:t>
      </w:r>
    </w:p>
    <w:p>
      <w:pPr>
        <w:spacing w:before="0" w:after="300"/>
      </w:pP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Meble Antystatyczne</w:t>
        </w:r>
      </w:hyperlink>
      <w:r>
        <w:rPr>
          <w:rFonts w:ascii="calibri" w:hAnsi="calibri" w:eastAsia="calibri" w:cs="calibri"/>
          <w:sz w:val="24"/>
          <w:szCs w:val="24"/>
        </w:rPr>
        <w:t xml:space="preserve"> REECO – to linia specjalistycznych mebli przemysłowych. Została opracowana z myślą o branży produkcji i naprawy elektroniki, choć obecnie, ze względu na swoją jakość, zdobywa coraz większą popularność wśród odbiorców z innych branż. Meble mają stalową konstrukcję pokrytą powłokami o właściwościach antystatycznych. Dzięki temu mogą być stosowane w tzw. strefach EPA, w jakich produkuje i naprawia się elektronikę redukując ryzyko uszkodzeń w wyniku wyładowań elektrostatycznych.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Meble przemysłowe</w:t>
        </w:r>
      </w:hyperlink>
      <w:r>
        <w:rPr>
          <w:rFonts w:ascii="calibri" w:hAnsi="calibri" w:eastAsia="calibri" w:cs="calibri"/>
          <w:sz w:val="24"/>
          <w:szCs w:val="24"/>
        </w:rPr>
        <w:t xml:space="preserve"> REECO mają strukturę modułową dzięki czemu mogą być dowolnie przystosowywane do wymogów danego środowiska pracy. Jednym z flagowych elementów tej serii produktów jest Stół Antystatyczny Premium Electric z wysokością blatu regulowaną elektrycznie. Pozwala to na tworzenie przestrzeni ergonomicznych redukujących ryzyko schorzeń zawodowych i cechujących się dużą wydajnością procesu. Modułowość połączona z utrzymywaną spójną na przestrzeni lat jakością i dostępnością oferty pozwala użytkownikom na dalsze rozbudowywanie i modyfikowanie swoich przestrzeni pracy wraz z ich zmieniającymi się potrzebami.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Poza odzieżą Grupa RENEX opracowała i dostarcza pod marką REECO serię robotów, urządzenia specjalistyczne oraz uniwersalne, antystatyczne meble przemysłowe. Roboty REECO to gotowe rozwiązania. Każdy z nich stanowi w pełni zautomatyzowaną, niezależną jednostkę, którą można wdrożyć do działającej lub nowo powstającej linii produkcyjnej. Nie wymagają one zaawansowanych procesów projektowania, planowania i integracji, a ich obsługa nie wymaga wiedzy fachowej ani doświadczenia.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Polska linia produktów REECO rozwija się w ostatnich latach na rynki zagraniczne. W ostatnich latach Grupa RENEX odnotowuje dynamiczny wzrost eksportu grup produktów REECO. Dystrybucja została rozszerzona m.in. na Japonię, Holandię, Belgię, Irlandię, Szwajcarię, Stany Zjednoczone, Ekwador i Arabię Saudyjską.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AUpxQ6jaupg" TargetMode="External"/><Relationship Id="rId8" Type="http://schemas.openxmlformats.org/officeDocument/2006/relationships/hyperlink" Target="https://www.youtube.com/watch?v=iitGfY0vYDg" TargetMode="External"/><Relationship Id="rId9" Type="http://schemas.openxmlformats.org/officeDocument/2006/relationships/hyperlink" Target="https://sklep.renex.pl/produkty/meble-przemyslowe,2,249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2024-05-04T16:00:09+02:00</dcterms:created>
  <dcterms:modified xsi:type="dcterms:W3CDTF">2024-05-04T16:00:09+02:00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